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A5600"/>
          <w:sz w:val="22"/>
        </w:rPr>
        <w:t>SAMPLE — published by IPVectors Inc. as an illustration of output format.</w:t>
      </w:r>
    </w:p>
    <w:p>
      <w:r>
        <w:rPr>
          <w:i/>
          <w:color w:val="4A5B66"/>
          <w:sz w:val="17"/>
        </w:rPr>
        <w:t>Hypothetical screening work product on US9730910B2, a patent a United States court held obvious in 2022. Not legal advice, not an opinion of counsel, and not a legal conclusion about any patent. Reference availability and every conclusion belong to the attorney who signs the work. Produced 2026-10-25 · ipvectors.com</w:t>
      </w:r>
    </w:p>
    <w:p>
      <w:pPr>
        <w:spacing w:after="40" w:before="0"/>
      </w:pPr>
      <w:r>
        <w:rPr>
          <w:rFonts w:ascii="Calibri" w:hAnsi="Calibri"/>
          <w:b/>
          <w:i w:val="0"/>
          <w:color w:val="C9A227"/>
          <w:sz w:val="16"/>
        </w:rPr>
        <w:t>IPVECTORS  ·  SECTION 103 COMBINATION ANALYSIS  ·  PROVENANCE APPENDIX</w:t>
      </w:r>
    </w:p>
    <w:p>
      <w:pPr>
        <w:spacing w:after="0" w:before="0"/>
      </w:pPr>
      <w:r>
        <w:rPr>
          <w:rFonts w:ascii="Calibri Light" w:hAnsi="Calibri Light"/>
          <w:b/>
          <w:i w:val="0"/>
          <w:color w:val="142B4A"/>
          <w:sz w:val="40"/>
        </w:rPr>
        <w:t>US9730910B2 (Dressman) — Provenance Appendix</w:t>
      </w:r>
    </w:p>
    <w:p>
      <w:pPr>
        <w:spacing w:after="40" w:before="0"/>
      </w:pPr>
      <w:r>
        <w:rPr>
          <w:rFonts w:ascii="Calibri" w:hAnsi="Calibri"/>
          <w:b w:val="0"/>
          <w:i/>
          <w:color w:val="595959"/>
          <w:sz w:val="19"/>
        </w:rPr>
        <w:t>The row-level record behind the obviousness analysis — every graded reference against every limitation, and how each limitation was reached</w:t>
      </w:r>
    </w:p>
    <w:p>
      <w:pPr>
        <w:pBdr>
          <w:bottom w:val="single" w:sz="12" w:color="C9A227"/>
        </w:pBdr>
        <w:spacing w:after="80" w:before="0"/>
      </w:pPr>
    </w:p>
    <w:tbl>
      <w:tblPr>
        <w:tblW w:type="auto" w:w="0"/>
        <w:tblLook w:firstColumn="1" w:firstRow="1" w:lastColumn="0" w:lastRow="0" w:noHBand="0" w:noVBand="1" w:val="04A0"/>
      </w:tblPr>
      <w:tblGrid>
        <w:gridCol w:w="4824"/>
        <w:gridCol w:w="4824"/>
      </w:tblGrid>
      <w:tr>
        <w:tc>
          <w:tcPr>
            <w:tcW w:type="dxa" w:w="2088"/>
          </w:tcPr>
          <w:p>
            <w:pPr>
              <w:spacing w:after="20" w:before="0"/>
            </w:pPr>
            <w:r/>
            <w:r>
              <w:rPr>
                <w:rFonts w:ascii="Calibri" w:hAnsi="Calibri"/>
                <w:b/>
                <w:i w:val="0"/>
                <w:color w:val="C9A227"/>
                <w:sz w:val="15"/>
              </w:rPr>
              <w:t>COMPANION TO</w:t>
            </w:r>
          </w:p>
        </w:tc>
        <w:tc>
          <w:tcPr>
            <w:tcW w:type="dxa" w:w="7704"/>
          </w:tcPr>
          <w:p>
            <w:pPr>
              <w:spacing w:after="20" w:before="0"/>
            </w:pPr>
            <w:r/>
            <w:r>
              <w:rPr>
                <w:rFonts w:ascii="Calibri" w:hAnsi="Calibri"/>
                <w:b w:val="0"/>
                <w:i w:val="0"/>
                <w:sz w:val="18"/>
              </w:rPr>
              <w:t>US9730910B2 (Dressman)_S103_combination_first.docx — this appendix has no standing on its own; it is the pedigree of that report</w:t>
            </w:r>
          </w:p>
        </w:tc>
      </w:tr>
      <w:tr>
        <w:tc>
          <w:tcPr>
            <w:tcW w:type="dxa" w:w="2088"/>
          </w:tcPr>
          <w:p>
            <w:pPr>
              <w:spacing w:after="20" w:before="0"/>
            </w:pPr>
            <w:r/>
            <w:r>
              <w:rPr>
                <w:rFonts w:ascii="Calibri" w:hAnsi="Calibri"/>
                <w:b/>
                <w:i w:val="0"/>
                <w:color w:val="C9A227"/>
                <w:sz w:val="15"/>
              </w:rPr>
              <w:t>SUBJECT</w:t>
            </w:r>
          </w:p>
        </w:tc>
        <w:tc>
          <w:tcPr>
            <w:tcW w:type="dxa" w:w="7704"/>
          </w:tcPr>
          <w:p>
            <w:pPr>
              <w:spacing w:after="20" w:before="0"/>
            </w:pPr>
            <w:r/>
            <w:r>
              <w:rPr>
                <w:rFonts w:ascii="Calibri" w:hAnsi="Calibri"/>
                <w:b w:val="0"/>
                <w:i w:val="0"/>
                <w:sz w:val="18"/>
              </w:rPr>
              <w:t>US9730910B2 (Dressman) — "Treatment of circadian rhythm disorders" · Vanda Pharmaceuticals Inc</w:t>
            </w:r>
          </w:p>
        </w:tc>
      </w:tr>
      <w:tr>
        <w:tc>
          <w:tcPr>
            <w:tcW w:type="dxa" w:w="2088"/>
          </w:tcPr>
          <w:p>
            <w:pPr>
              <w:spacing w:after="20" w:before="0"/>
            </w:pPr>
            <w:r/>
            <w:r>
              <w:rPr>
                <w:rFonts w:ascii="Calibri" w:hAnsi="Calibri"/>
                <w:b/>
                <w:i w:val="0"/>
                <w:color w:val="C9A227"/>
                <w:sz w:val="15"/>
              </w:rPr>
              <w:t>EARLIEST PRIORITY</w:t>
            </w:r>
          </w:p>
        </w:tc>
        <w:tc>
          <w:tcPr>
            <w:tcW w:type="dxa" w:w="7704"/>
          </w:tcPr>
          <w:p>
            <w:pPr>
              <w:spacing w:after="20" w:before="0"/>
            </w:pPr>
            <w:r/>
            <w:r>
              <w:rPr>
                <w:rFonts w:ascii="Calibri" w:hAnsi="Calibri"/>
                <w:b w:val="0"/>
                <w:i w:val="0"/>
                <w:sz w:val="18"/>
              </w:rPr>
              <w:t>2012-12-18</w:t>
            </w:r>
          </w:p>
        </w:tc>
      </w:tr>
      <w:tr>
        <w:tc>
          <w:tcPr>
            <w:tcW w:type="dxa" w:w="2088"/>
          </w:tcPr>
          <w:p>
            <w:pPr>
              <w:spacing w:after="20" w:before="0"/>
            </w:pPr>
            <w:r/>
            <w:r>
              <w:rPr>
                <w:rFonts w:ascii="Calibri" w:hAnsi="Calibri"/>
                <w:b/>
                <w:i w:val="0"/>
                <w:color w:val="C9A227"/>
                <w:sz w:val="15"/>
              </w:rPr>
              <w:t>CLAIMS COVERED</w:t>
            </w:r>
          </w:p>
        </w:tc>
        <w:tc>
          <w:tcPr>
            <w:tcW w:type="dxa" w:w="7704"/>
          </w:tcPr>
          <w:p>
            <w:pPr>
              <w:spacing w:after="20" w:before="0"/>
            </w:pPr>
            <w:r/>
            <w:r>
              <w:rPr>
                <w:rFonts w:ascii="Calibri" w:hAnsi="Calibri"/>
                <w:b w:val="0"/>
                <w:i w:val="0"/>
                <w:sz w:val="18"/>
              </w:rPr>
              <w:t>claim 1 · 9 limitations in total</w:t>
            </w:r>
          </w:p>
        </w:tc>
      </w:tr>
      <w:tr>
        <w:tc>
          <w:tcPr>
            <w:tcW w:type="dxa" w:w="2088"/>
          </w:tcPr>
          <w:p>
            <w:pPr>
              <w:spacing w:after="20" w:before="0"/>
            </w:pPr>
            <w:r/>
            <w:r>
              <w:rPr>
                <w:rFonts w:ascii="Calibri" w:hAnsi="Calibri"/>
                <w:b/>
                <w:i w:val="0"/>
                <w:color w:val="C9A227"/>
                <w:sz w:val="15"/>
              </w:rPr>
              <w:t>GRADED REFERENCES</w:t>
            </w:r>
          </w:p>
        </w:tc>
        <w:tc>
          <w:tcPr>
            <w:tcW w:type="dxa" w:w="7704"/>
          </w:tcPr>
          <w:p>
            <w:pPr>
              <w:spacing w:after="20" w:before="0"/>
            </w:pPr>
            <w:r/>
            <w:r>
              <w:rPr>
                <w:rFonts w:ascii="Calibri" w:hAnsi="Calibri"/>
                <w:b w:val="0"/>
                <w:i w:val="0"/>
                <w:sz w:val="18"/>
              </w:rPr>
              <w:t>236 eligible references graded against every limitation — the claim chart in 11 is the row-level record</w:t>
            </w:r>
          </w:p>
        </w:tc>
      </w:tr>
      <w:tr>
        <w:tc>
          <w:tcPr>
            <w:tcW w:type="dxa" w:w="2088"/>
          </w:tcPr>
          <w:p>
            <w:pPr>
              <w:spacing w:after="20" w:before="0"/>
            </w:pPr>
            <w:r/>
            <w:r>
              <w:rPr>
                <w:rFonts w:ascii="Calibri" w:hAnsi="Calibri"/>
                <w:b/>
                <w:i w:val="0"/>
                <w:color w:val="C9A227"/>
                <w:sz w:val="15"/>
              </w:rPr>
              <w:t>ENGINE RUN</w:t>
            </w:r>
          </w:p>
        </w:tc>
        <w:tc>
          <w:tcPr>
            <w:tcW w:type="dxa" w:w="7704"/>
          </w:tcPr>
          <w:p>
            <w:pPr>
              <w:spacing w:after="20" w:before="0"/>
            </w:pPr>
            <w:r/>
            <w:r>
              <w:rPr>
                <w:rFonts w:ascii="Calibri" w:hAnsi="Calibri"/>
                <w:b w:val="0"/>
                <w:i w:val="0"/>
                <w:sz w:val="18"/>
              </w:rPr>
              <w:t>job de1875f0 · campaign cycle 3 · libraries: OpenAlex, Europe PMC, PubMed, ClinicalTrials.gov, PubMed (papers about the compound), OpenAlex (papers about the compound), OpenAlex (compares with agomelatine), Cited on the subject patent, OpenAlex (citation of PMID:23616713 (Mets et al. 2010)), OpenAlex (citation of PMID:20945020 (Sukys-Claudino et al. 2010)), OpenAlex (citation of PMID:18728808 (Neubauer 2008)), Drugs@FDA label</w:t>
            </w:r>
          </w:p>
        </w:tc>
      </w:tr>
      <w:tr>
        <w:tc>
          <w:tcPr>
            <w:tcW w:type="dxa" w:w="2088"/>
          </w:tcPr>
          <w:p>
            <w:pPr>
              <w:spacing w:after="20" w:before="0"/>
            </w:pPr>
            <w:r/>
            <w:r>
              <w:rPr>
                <w:rFonts w:ascii="Calibri" w:hAnsi="Calibri"/>
                <w:b/>
                <w:i w:val="0"/>
                <w:color w:val="C9A227"/>
                <w:sz w:val="15"/>
              </w:rPr>
              <w:t>GENERATED</w:t>
            </w:r>
          </w:p>
        </w:tc>
        <w:tc>
          <w:tcPr>
            <w:tcW w:type="dxa" w:w="7704"/>
          </w:tcPr>
          <w:p>
            <w:pPr>
              <w:spacing w:after="20" w:before="0"/>
            </w:pPr>
            <w:r/>
            <w:r>
              <w:rPr>
                <w:rFonts w:ascii="Calibri" w:hAnsi="Calibri"/>
                <w:b w:val="0"/>
                <w:i w:val="0"/>
                <w:sz w:val="18"/>
              </w:rPr>
              <w:t>analysis run 2026-10-26 01:46 · this document rendered 2026-10-26 01:46 UTC</w:t>
            </w:r>
          </w:p>
        </w:tc>
      </w:tr>
      <w:tr>
        <w:tc>
          <w:tcPr>
            <w:tcW w:type="dxa" w:w="2088"/>
          </w:tcPr>
          <w:p>
            <w:pPr>
              <w:spacing w:after="20" w:before="0"/>
            </w:pPr>
            <w:r/>
            <w:r>
              <w:rPr>
                <w:rFonts w:ascii="Calibri" w:hAnsi="Calibri"/>
                <w:b/>
                <w:i w:val="0"/>
                <w:color w:val="C9A227"/>
                <w:sz w:val="15"/>
              </w:rPr>
              <w:t>RECORD FINGERPRINT</w:t>
            </w:r>
          </w:p>
        </w:tc>
        <w:tc>
          <w:tcPr>
            <w:tcW w:type="dxa" w:w="7704"/>
          </w:tcPr>
          <w:p>
            <w:pPr>
              <w:spacing w:after="20" w:before="0"/>
            </w:pPr>
            <w:r/>
            <w:r>
              <w:rPr>
                <w:rFonts w:ascii="Calibri" w:hAnsi="Calibri"/>
                <w:b w:val="0"/>
                <w:i w:val="0"/>
                <w:sz w:val="18"/>
              </w:rPr>
              <w:t>sha256 b35436a43ace421e76238870… · cpars 1.14 · renderer 2.1.0 — the SAME fingerprint the case report carries, which is how the two are tied to one record</w:t>
            </w:r>
          </w:p>
        </w:tc>
      </w:tr>
    </w:tbl>
    <w:p>
      <w:pPr>
        <w:spacing w:after="40" w:before="0"/>
      </w:pPr>
    </w:p>
    <w:tbl>
      <w:tblPr>
        <w:tblW w:type="auto" w:w="0"/>
        <w:tblLook w:firstColumn="1" w:firstRow="1" w:lastColumn="0" w:lastRow="0" w:noHBand="0" w:noVBand="1" w:val="04A0"/>
      </w:tblPr>
      <w:tblGrid>
        <w:gridCol w:w="9648"/>
      </w:tblGrid>
      <w:tr>
        <w:tc>
          <w:tcPr>
            <w:tcW w:type="dxa" w:w="9648"/>
            <w:shd w:val="clear" w:color="auto" w:fill="F9F7F1"/>
            <w:tcBorders>
              <w:top w:val="nil"/>
              <w:bottom w:val="nil"/>
              <w:right w:val="nil"/>
              <w:left w:val="single" w:sz="36" w:color="C9A227"/>
            </w:tcBorders>
          </w:tcPr>
          <w:p>
            <w:pPr>
              <w:spacing w:after="60" w:before="0"/>
            </w:pPr>
            <w:r/>
            <w:r>
              <w:rPr>
                <w:rFonts w:ascii="Calibri" w:hAnsi="Calibri"/>
                <w:b/>
                <w:i w:val="0"/>
                <w:color w:val="142B4A"/>
                <w:sz w:val="19"/>
              </w:rPr>
              <w:t xml:space="preserve">What this document is.  </w:t>
            </w:r>
            <w:r>
              <w:rPr>
                <w:rFonts w:ascii="Calibri" w:hAnsi="Calibri"/>
                <w:b w:val="0"/>
                <w:i w:val="0"/>
                <w:sz w:val="19"/>
              </w:rPr>
              <w:t>The provenance layer of the analysis, issued separately from the case so the case carries the evidence it relies on and nothing else. Nothing here is new evidence: every cell below resolves a cell already stated in the case report’s coverage matrix (10). It is decisive in two situations — when the METHOD is challenged and the pedigree of a grade has to be shown, and when the question is what the search did NOT find, where the exhaustive chart is the answer rather than a by-product.</w:t>
            </w:r>
          </w:p>
          <w:p>
            <w:pPr>
              <w:spacing w:after="60" w:before="0"/>
            </w:pPr>
            <w:r>
              <w:rPr>
                <w:rFonts w:ascii="Calibri" w:hAnsi="Calibri"/>
                <w:b/>
                <w:i w:val="0"/>
                <w:color w:val="142B4A"/>
                <w:sz w:val="19"/>
              </w:rPr>
              <w:t xml:space="preserve">What it is not.  </w:t>
            </w:r>
            <w:r>
              <w:rPr>
                <w:rFonts w:ascii="Calibri" w:hAnsi="Calibri"/>
                <w:b w:val="0"/>
                <w:i w:val="0"/>
                <w:sz w:val="19"/>
              </w:rPr>
              <w:t>Not a case, not a conclusion, and not the document of record. It reaches no finding on obviousness, and it carries no compared-document block for the IPVerifier council to audit — that lives in the case report. Read section 11 as a record of grading coverage, not as an assertion that any row supports a combination.</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11  </w:t>
      </w:r>
      <w:r>
        <w:rPr>
          <w:rFonts w:ascii="Calibri Light" w:hAnsi="Calibri Light"/>
          <w:b w:val="0"/>
          <w:i w:val="0"/>
          <w:color w:val="142B4A"/>
          <w:sz w:val="30"/>
        </w:rPr>
        <w:t>Claim chart — every graded reference × limitation (audit appendix)</w:t>
      </w:r>
    </w:p>
    <w:p>
      <w:pPr>
        <w:spacing w:after="80" w:before="0"/>
      </w:pPr>
      <w:r>
        <w:rPr>
          <w:rFonts w:ascii="Calibri" w:hAnsi="Calibri"/>
          <w:b w:val="0"/>
          <w:i w:val="0"/>
          <w:color w:val="595959"/>
          <w:sz w:val="18"/>
        </w:rPr>
        <w:t>236 eligible references were graded against every limitation; the best combination's members lead, then the alternates' members, then the rest by weighted coverage. Each row names the channel that retrieved the reference. Cells carry the grade; ⚑ marks an untraceable quote (demoted at grading time). The matrix in 10 rolls these rows up by channel; this table is the row-level record it is computed from.</w:t>
      </w:r>
    </w:p>
    <w:tbl>
      <w:tblPr>
        <w:tblStyle w:val="TableGrid"/>
        <w:tblW w:type="auto" w:w="0"/>
        <w:tblLook w:firstColumn="1" w:firstRow="1" w:lastColumn="0" w:lastRow="0" w:noHBand="0" w:noVBand="1" w:val="04A0"/>
      </w:tblPr>
      <w:tblGrid>
        <w:gridCol w:w="1072"/>
        <w:gridCol w:w="1072"/>
        <w:gridCol w:w="1072"/>
        <w:gridCol w:w="1072"/>
        <w:gridCol w:w="1072"/>
        <w:gridCol w:w="1072"/>
        <w:gridCol w:w="1072"/>
        <w:gridCol w:w="1072"/>
        <w:gridCol w:w="1072"/>
      </w:tblGrid>
      <w:tr>
        <w:tc>
          <w:tcPr>
            <w:tcW w:type="dxa" w:w="1072"/>
            <w:shd w:val="clear" w:color="auto" w:fill="142B4A"/>
          </w:tcPr>
          <w:p>
            <w:r>
              <w:rPr>
                <w:rFonts w:ascii="Calibri" w:hAnsi="Calibri"/>
                <w:b/>
                <w:i w:val="0"/>
                <w:color w:val="C9A227"/>
                <w:sz w:val="15"/>
              </w:rPr>
              <w:t>REFERENCE · CHANNEL · COVERAGE  (limitations c1.L1.a1–c4.L3.a1)</w:t>
            </w:r>
          </w:p>
        </w:tc>
        <w:tc>
          <w:tcPr>
            <w:tcW w:type="dxa" w:w="1072"/>
            <w:shd w:val="clear" w:color="auto" w:fill="142B4A"/>
          </w:tcPr>
          <w:p>
            <w:r>
              <w:rPr>
                <w:rFonts w:ascii="Calibri" w:hAnsi="Calibri"/>
                <w:b/>
                <w:i w:val="0"/>
                <w:color w:val="FFFFFF"/>
                <w:sz w:val="16"/>
              </w:rPr>
              <w:t>c1.L1.a1</w:t>
            </w:r>
          </w:p>
        </w:tc>
        <w:tc>
          <w:tcPr>
            <w:tcW w:type="dxa" w:w="1072"/>
            <w:shd w:val="clear" w:color="auto" w:fill="142B4A"/>
          </w:tcPr>
          <w:p>
            <w:r>
              <w:rPr>
                <w:rFonts w:ascii="Calibri" w:hAnsi="Calibri"/>
                <w:b/>
                <w:i w:val="0"/>
                <w:color w:val="FFFFFF"/>
                <w:sz w:val="16"/>
              </w:rPr>
              <w:t>c1.L1.a2</w:t>
            </w:r>
          </w:p>
        </w:tc>
        <w:tc>
          <w:tcPr>
            <w:tcW w:type="dxa" w:w="1072"/>
            <w:shd w:val="clear" w:color="auto" w:fill="142B4A"/>
          </w:tcPr>
          <w:p>
            <w:r>
              <w:rPr>
                <w:rFonts w:ascii="Calibri" w:hAnsi="Calibri"/>
                <w:b/>
                <w:i w:val="0"/>
                <w:color w:val="FFFFFF"/>
                <w:sz w:val="16"/>
              </w:rPr>
              <w:t>c1.L2.a1</w:t>
            </w:r>
          </w:p>
        </w:tc>
        <w:tc>
          <w:tcPr>
            <w:tcW w:type="dxa" w:w="1072"/>
            <w:shd w:val="clear" w:color="auto" w:fill="142B4A"/>
          </w:tcPr>
          <w:p>
            <w:r>
              <w:rPr>
                <w:rFonts w:ascii="Calibri" w:hAnsi="Calibri"/>
                <w:b/>
                <w:i w:val="0"/>
                <w:color w:val="FFFFFF"/>
                <w:sz w:val="16"/>
              </w:rPr>
              <w:t>c2.L1.a1</w:t>
            </w:r>
          </w:p>
        </w:tc>
        <w:tc>
          <w:tcPr>
            <w:tcW w:type="dxa" w:w="1072"/>
            <w:shd w:val="clear" w:color="auto" w:fill="142B4A"/>
          </w:tcPr>
          <w:p>
            <w:r>
              <w:rPr>
                <w:rFonts w:ascii="Calibri" w:hAnsi="Calibri"/>
                <w:b/>
                <w:i w:val="0"/>
                <w:color w:val="FFFFFF"/>
                <w:sz w:val="16"/>
              </w:rPr>
              <w:t>c3.L1.a1</w:t>
            </w:r>
          </w:p>
        </w:tc>
        <w:tc>
          <w:tcPr>
            <w:tcW w:type="dxa" w:w="1072"/>
            <w:shd w:val="clear" w:color="auto" w:fill="142B4A"/>
          </w:tcPr>
          <w:p>
            <w:r>
              <w:rPr>
                <w:rFonts w:ascii="Calibri" w:hAnsi="Calibri"/>
                <w:b/>
                <w:i w:val="0"/>
                <w:color w:val="FFFFFF"/>
                <w:sz w:val="16"/>
              </w:rPr>
              <w:t>c4.L1.a1</w:t>
            </w:r>
          </w:p>
        </w:tc>
        <w:tc>
          <w:tcPr>
            <w:tcW w:type="dxa" w:w="1072"/>
            <w:shd w:val="clear" w:color="auto" w:fill="142B4A"/>
          </w:tcPr>
          <w:p>
            <w:r>
              <w:rPr>
                <w:rFonts w:ascii="Calibri" w:hAnsi="Calibri"/>
                <w:b/>
                <w:i w:val="0"/>
                <w:color w:val="FFFFFF"/>
                <w:sz w:val="16"/>
              </w:rPr>
              <w:t>c4.L2.a1</w:t>
            </w:r>
          </w:p>
        </w:tc>
        <w:tc>
          <w:tcPr>
            <w:tcW w:type="dxa" w:w="1072"/>
            <w:shd w:val="clear" w:color="auto" w:fill="142B4A"/>
          </w:tcPr>
          <w:p>
            <w:r>
              <w:rPr>
                <w:rFonts w:ascii="Calibri" w:hAnsi="Calibri"/>
                <w:b/>
                <w:i w:val="0"/>
                <w:color w:val="FFFFFF"/>
                <w:sz w:val="16"/>
              </w:rPr>
              <w:t>c4.L3.a1</w:t>
            </w:r>
          </w:p>
        </w:tc>
      </w:tr>
      <w:tr>
        <w:tc>
          <w:tcPr>
            <w:tcW w:type="dxa" w:w="1072"/>
          </w:tcPr>
          <w:p>
            <w:pPr>
              <w:spacing w:after="0" w:before="0"/>
            </w:pPr>
            <w:r>
              <w:rPr>
                <w:rFonts w:ascii="Calibri" w:hAnsi="Calibri"/>
                <w:b/>
                <w:i w:val="0"/>
                <w:color w:val="142B4A"/>
                <w:sz w:val="15"/>
              </w:rPr>
              <w:t>NCT:NCT01218789 (ClinicalTrials.gov 2010)</w:t>
            </w:r>
            <w:r>
              <w:rPr>
                <w:rFonts w:ascii="Calibri" w:hAnsi="Calibri"/>
                <w:b/>
                <w:i w:val="0"/>
                <w:color w:val="C9A227"/>
                <w:sz w:val="14"/>
              </w:rPr>
              <w:t xml:space="preserve">  best</w:t>
            </w:r>
            <w:r>
              <w:rPr>
                <w:rFonts w:ascii="Calibri" w:hAnsi="Calibri"/>
                <w:b w:val="0"/>
                <w:i w:val="0"/>
                <w:color w:val="595959"/>
                <w:sz w:val="13"/>
              </w:rPr>
              <w:br/>
              <w:t>literature lane (c1.L1, clinicaltrials) · 2010-10-11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US20040044064A1 (Lewy et al.)</w:t>
            </w:r>
            <w:r>
              <w:rPr>
                <w:rFonts w:ascii="Calibri" w:hAnsi="Calibri"/>
                <w:b/>
                <w:i w:val="0"/>
                <w:color w:val="C9A227"/>
                <w:sz w:val="14"/>
              </w:rPr>
              <w:t xml:space="preserve">  best</w:t>
            </w:r>
            <w:r>
              <w:rPr>
                <w:rFonts w:ascii="Calibri" w:hAnsi="Calibri"/>
                <w:b w:val="0"/>
                <w:i w:val="0"/>
                <w:color w:val="595959"/>
                <w:sz w:val="13"/>
              </w:rPr>
              <w:br/>
              <w:t>examiner scope · 2004-03-04</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US20100056622A1 (Lauterbach)</w:t>
            </w:r>
            <w:r>
              <w:rPr>
                <w:rFonts w:ascii="Calibri" w:hAnsi="Calibri"/>
                <w:b/>
                <w:i w:val="0"/>
                <w:color w:val="C9A227"/>
                <w:sz w:val="14"/>
              </w:rPr>
              <w:t xml:space="preserve">  best</w:t>
            </w:r>
            <w:r>
              <w:rPr>
                <w:rFonts w:ascii="Calibri" w:hAnsi="Calibri"/>
                <w:b w:val="0"/>
                <w:i w:val="0"/>
                <w:color w:val="595959"/>
                <w:sz w:val="13"/>
              </w:rPr>
              <w:br/>
              <w:t>territory A61K31/* · 2010-03-04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EP2308491B1 (Bradford et al.)</w:t>
            </w:r>
            <w:r>
              <w:rPr>
                <w:rFonts w:ascii="Calibri" w:hAnsi="Calibri"/>
                <w:b/>
                <w:i w:val="0"/>
                <w:color w:val="C9A227"/>
                <w:sz w:val="14"/>
              </w:rPr>
              <w:t xml:space="preserve">  best</w:t>
            </w:r>
            <w:r>
              <w:rPr>
                <w:rFonts w:ascii="Calibri" w:hAnsi="Calibri"/>
                <w:b w:val="0"/>
                <w:i w:val="0"/>
                <w:color w:val="595959"/>
                <w:sz w:val="13"/>
              </w:rPr>
              <w:br/>
              <w:t>limitation vocabulary (c1.L2) · 2011-09-07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NCT:NCT01430754 (ClinicalTrials.gov 2011)</w:t>
            </w:r>
            <w:r>
              <w:rPr>
                <w:rFonts w:ascii="Calibri" w:hAnsi="Calibri"/>
                <w:b/>
                <w:i w:val="0"/>
                <w:color w:val="C9A227"/>
                <w:sz w:val="14"/>
              </w:rPr>
              <w:t xml:space="preserve">  alt 1</w:t>
            </w:r>
            <w:r>
              <w:rPr>
                <w:rFonts w:ascii="Calibri" w:hAnsi="Calibri"/>
                <w:b w:val="0"/>
                <w:i w:val="0"/>
                <w:color w:val="595959"/>
                <w:sz w:val="13"/>
              </w:rPr>
              <w:br/>
              <w:t>literature lane (c1.L1, clinicaltrials) · 2011-09-08</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PMID:19054552 (Rajaratnam et al. 2009)</w:t>
            </w:r>
            <w:r>
              <w:rPr>
                <w:rFonts w:ascii="Calibri" w:hAnsi="Calibri"/>
                <w:b/>
                <w:i w:val="0"/>
                <w:color w:val="C9A227"/>
                <w:sz w:val="14"/>
              </w:rPr>
              <w:t xml:space="preserve">  alt 2</w:t>
            </w:r>
            <w:r>
              <w:rPr>
                <w:rFonts w:ascii="Calibri" w:hAnsi="Calibri"/>
                <w:b w:val="0"/>
                <w:i w:val="0"/>
                <w:color w:val="595959"/>
                <w:sz w:val="13"/>
              </w:rPr>
              <w:br/>
              <w:t>literature lane (c1.L1, europepmc) · 2008-12-04</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NCT:NCT01163032 (ClinicalTrials.gov 2010)</w:t>
            </w:r>
            <w:r>
              <w:rPr>
                <w:rFonts w:ascii="Calibri" w:hAnsi="Calibri"/>
                <w:b w:val="0"/>
                <w:i w:val="0"/>
                <w:color w:val="595959"/>
                <w:sz w:val="13"/>
              </w:rPr>
              <w:br/>
              <w:t>literature lane (c1.L1, clinicaltrials) · 2010-07-15</w:t>
            </w:r>
          </w:p>
        </w:tc>
        <w:tc>
          <w:tcPr>
            <w:tcW w:type="dxa" w:w="1072"/>
            <w:shd w:val="clear" w:color="auto" w:fill="FFF2CC"/>
          </w:tcPr>
          <w:p>
            <w:pPr>
              <w:spacing w:after="0" w:before="0"/>
            </w:pPr>
            <w:r>
              <w:rPr>
                <w:rFonts w:ascii="Calibri" w:hAnsi="Calibri"/>
                <w:b w:val="0"/>
                <w:i w:val="0"/>
                <w:color w:val="142B4A"/>
                <w:sz w:val="15"/>
              </w:rPr>
              <w:t>FUNC.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NCT:NCT01429116 (ClinicalTrials.gov 2011)</w:t>
            </w:r>
            <w:r>
              <w:rPr>
                <w:rFonts w:ascii="Calibri" w:hAnsi="Calibri"/>
                <w:b w:val="0"/>
                <w:i w:val="0"/>
                <w:color w:val="595959"/>
                <w:sz w:val="13"/>
              </w:rPr>
              <w:br/>
              <w:t>literature lane (c1.L1, clinicaltrials) · 2011-09-05</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PMID:17969867 (Lockley et al. 2007)</w:t>
            </w:r>
            <w:r>
              <w:rPr>
                <w:rFonts w:ascii="Calibri" w:hAnsi="Calibri"/>
                <w:b w:val="0"/>
                <w:i w:val="0"/>
                <w:color w:val="595959"/>
                <w:sz w:val="13"/>
              </w:rPr>
              <w:br/>
              <w:t>literature lane (None, subject citation) · 2007-12-31</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NCT:NCT00291187 (ClinicalTrials.gov 2006)</w:t>
            </w:r>
            <w:r>
              <w:rPr>
                <w:rFonts w:ascii="Calibri" w:hAnsi="Calibri"/>
                <w:b w:val="0"/>
                <w:i w:val="0"/>
                <w:color w:val="595959"/>
                <w:sz w:val="13"/>
              </w:rPr>
              <w:br/>
              <w:t>literature lane (c1.L2.a1, clinicaltrials) · 2006-02-13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US20100261786A1 (Lavedan et al.)</w:t>
            </w:r>
            <w:r>
              <w:rPr>
                <w:rFonts w:ascii="Calibri" w:hAnsi="Calibri"/>
                <w:b w:val="0"/>
                <w:i w:val="0"/>
                <w:color w:val="595959"/>
                <w:sz w:val="13"/>
              </w:rPr>
              <w:br/>
              <w:t>examiner scope · 2010-10-14 · ownership noted</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NPL:FDA-LABEL-NDA021782-2010-11-12 (Drugs@FDA label 2010)</w:t>
            </w:r>
            <w:r>
              <w:rPr>
                <w:rFonts w:ascii="Calibri" w:hAnsi="Calibri"/>
                <w:b w:val="0"/>
                <w:i w:val="0"/>
                <w:color w:val="595959"/>
                <w:sz w:val="13"/>
              </w:rPr>
              <w:br/>
              <w:t>Drugs@FDA label (literature) · 2010-11-12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NCT:NCT01402076 (ClinicalTrials.gov 2011)</w:t>
            </w:r>
            <w:r>
              <w:rPr>
                <w:rFonts w:ascii="Calibri" w:hAnsi="Calibri"/>
                <w:b w:val="0"/>
                <w:i w:val="0"/>
                <w:color w:val="595959"/>
                <w:sz w:val="13"/>
              </w:rPr>
              <w:br/>
              <w:t>literature lane (c1.L2.a1, clinicaltrials) · 2011-07-26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PMID:12530986 (Sack et al. 2001)</w:t>
            </w:r>
            <w:r>
              <w:rPr>
                <w:rFonts w:ascii="Calibri" w:hAnsi="Calibri"/>
                <w:b w:val="0"/>
                <w:i w:val="0"/>
                <w:color w:val="595959"/>
                <w:sz w:val="13"/>
              </w:rPr>
              <w:br/>
              <w:t>literature lane (None, subject citation) · 2001-12-31</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PMID:17420154 (Skene et al. 2007)</w:t>
            </w:r>
            <w:r>
              <w:rPr>
                <w:rFonts w:ascii="Calibri" w:hAnsi="Calibri"/>
                <w:b w:val="0"/>
                <w:i w:val="0"/>
                <w:color w:val="595959"/>
                <w:sz w:val="13"/>
              </w:rPr>
              <w:br/>
              <w:t>literature lane (None, subject citation) · 2007-12-31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US20050119283A1 (Matos et al.)</w:t>
            </w:r>
            <w:r>
              <w:rPr>
                <w:rFonts w:ascii="Calibri" w:hAnsi="Calibri"/>
                <w:b w:val="0"/>
                <w:i w:val="0"/>
                <w:color w:val="595959"/>
                <w:sz w:val="13"/>
              </w:rPr>
              <w:br/>
              <w:t>examiner scope · 2005-06-02</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US20050137247A1 (Czeisler et al.)</w:t>
            </w:r>
            <w:r>
              <w:rPr>
                <w:rFonts w:ascii="Calibri" w:hAnsi="Calibri"/>
                <w:b w:val="0"/>
                <w:i w:val="0"/>
                <w:color w:val="595959"/>
                <w:sz w:val="13"/>
              </w:rPr>
              <w:br/>
              <w:t>examiner scope · 2005-06-23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US20100120887A1 (Terman et al.)</w:t>
            </w:r>
            <w:r>
              <w:rPr>
                <w:rFonts w:ascii="Calibri" w:hAnsi="Calibri"/>
                <w:b w:val="0"/>
                <w:i w:val="0"/>
                <w:color w:val="595959"/>
                <w:sz w:val="13"/>
              </w:rPr>
              <w:br/>
              <w:t>examiner scope · 2010-05-13</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US7326721B2 (Edgar et al.)</w:t>
            </w:r>
            <w:r>
              <w:rPr>
                <w:rFonts w:ascii="Calibri" w:hAnsi="Calibri"/>
                <w:b w:val="0"/>
                <w:i w:val="0"/>
                <w:color w:val="595959"/>
                <w:sz w:val="13"/>
              </w:rPr>
              <w:br/>
              <w:t>examiner scope · 2008-02-05</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US20060094705A1 (Edgar et al.)</w:t>
            </w:r>
            <w:r>
              <w:rPr>
                <w:rFonts w:ascii="Calibri" w:hAnsi="Calibri"/>
                <w:b w:val="0"/>
                <w:i w:val="0"/>
                <w:color w:val="595959"/>
                <w:sz w:val="13"/>
              </w:rPr>
              <w:br/>
              <w:t>examiner scope · 2006-05-04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US8101596B2 (Edgar et al.)</w:t>
            </w:r>
            <w:r>
              <w:rPr>
                <w:rFonts w:ascii="Calibri" w:hAnsi="Calibri"/>
                <w:b w:val="0"/>
                <w:i w:val="0"/>
                <w:color w:val="595959"/>
                <w:sz w:val="13"/>
              </w:rPr>
              <w:br/>
              <w:t>examiner scope · 2012-01-24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PMID:21760817 (Sánchez-Barceló et al. 2011)</w:t>
            </w:r>
            <w:r>
              <w:rPr>
                <w:rFonts w:ascii="Calibri" w:hAnsi="Calibri"/>
                <w:b w:val="0"/>
                <w:i w:val="0"/>
                <w:color w:val="595959"/>
                <w:sz w:val="13"/>
              </w:rPr>
              <w:br/>
              <w:t>literature lane (c4.L1, europepmc) · 2011-06-16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PMID:26568125 (Uchiyama et al. 2015)</w:t>
            </w:r>
            <w:r>
              <w:rPr>
                <w:rFonts w:ascii="Calibri" w:hAnsi="Calibri"/>
                <w:b w:val="0"/>
                <w:i w:val="0"/>
                <w:color w:val="595959"/>
                <w:sz w:val="13"/>
              </w:rPr>
              <w:br/>
              <w:t>literature lane (None, subject citation) · 2009-12-31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US20080182890A1 (Jochelson et al.)</w:t>
            </w:r>
            <w:r>
              <w:rPr>
                <w:rFonts w:ascii="Calibri" w:hAnsi="Calibri"/>
                <w:b w:val="0"/>
                <w:i w:val="0"/>
                <w:color w:val="595959"/>
                <w:sz w:val="13"/>
              </w:rPr>
              <w:br/>
              <w:t>examiner scope · 2008-07-31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US20130064804A1 (Naidu et al.)</w:t>
            </w:r>
            <w:r>
              <w:rPr>
                <w:rFonts w:ascii="Calibri" w:hAnsi="Calibri"/>
                <w:b w:val="0"/>
                <w:i w:val="0"/>
                <w:color w:val="595959"/>
                <w:sz w:val="13"/>
              </w:rPr>
              <w:br/>
              <w:t>examiner scope · 2013-03-14</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US20030008912A1 (Lewy et al.)</w:t>
            </w:r>
            <w:r>
              <w:rPr>
                <w:rFonts w:ascii="Calibri" w:hAnsi="Calibri"/>
                <w:b w:val="0"/>
                <w:i w:val="0"/>
                <w:color w:val="595959"/>
                <w:sz w:val="13"/>
              </w:rPr>
              <w:br/>
              <w:t>examiner scope · 2003-01-09</w:t>
            </w:r>
          </w:p>
        </w:tc>
        <w:tc>
          <w:tcPr>
            <w:tcW w:type="dxa" w:w="1072"/>
            <w:shd w:val="clear" w:color="auto" w:fill="FFF2CC"/>
          </w:tcPr>
          <w:p>
            <w:pPr>
              <w:spacing w:after="0" w:before="0"/>
            </w:pPr>
            <w:r>
              <w:rPr>
                <w:rFonts w:ascii="Calibri" w:hAnsi="Calibri"/>
                <w:b w:val="0"/>
                <w:i w:val="0"/>
                <w:color w:val="142B4A"/>
                <w:sz w:val="15"/>
              </w:rPr>
              <w:t>STRUCT.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FF2CC"/>
          </w:tcPr>
          <w:p>
            <w:pPr>
              <w:spacing w:after="0" w:before="0"/>
            </w:pPr>
            <w:r>
              <w:rPr>
                <w:rFonts w:ascii="Calibri" w:hAnsi="Calibri"/>
                <w:b w:val="0"/>
                <w:i w:val="0"/>
                <w:color w:val="142B4A"/>
                <w:sz w:val="15"/>
              </w:rPr>
              <w:t>STRUCT.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r>
      <w:tr>
        <w:tc>
          <w:tcPr>
            <w:tcW w:type="dxa" w:w="1072"/>
          </w:tcPr>
          <w:p>
            <w:pPr>
              <w:spacing w:after="0" w:before="0"/>
            </w:pPr>
            <w:r>
              <w:rPr>
                <w:rFonts w:ascii="Calibri" w:hAnsi="Calibri"/>
                <w:b/>
                <w:i w:val="0"/>
                <w:color w:val="142B4A"/>
                <w:sz w:val="15"/>
              </w:rPr>
              <w:t>PMID:19228178 (Miyamoto 2009)</w:t>
            </w:r>
            <w:r>
              <w:rPr>
                <w:rFonts w:ascii="Calibri" w:hAnsi="Calibri"/>
                <w:b w:val="0"/>
                <w:i w:val="0"/>
                <w:color w:val="595959"/>
                <w:sz w:val="13"/>
              </w:rPr>
              <w:br/>
              <w:t>literature lane (c1.L2.a1, openalex) · 2009-01-01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EDEDED"/>
          </w:tcPr>
          <w:p>
            <w:pPr>
              <w:spacing w:after="0" w:before="0"/>
            </w:pPr>
            <w:r>
              <w:rPr>
                <w:rFonts w:ascii="Calibri" w:hAnsi="Calibri"/>
                <w:b w:val="0"/>
                <w:i w:val="0"/>
                <w:color w:val="142B4A"/>
                <w:sz w:val="15"/>
              </w:rPr>
              <w:t>AMBIG.</w:t>
            </w:r>
            <w:r>
              <w:rPr>
                <w:rFonts w:ascii="Calibri" w:hAnsi="Calibri"/>
                <w:b w:val="0"/>
                <w:i w:val="0"/>
                <w:color w:val="B26A00"/>
                <w:sz w:val="15"/>
              </w:rPr>
              <w:t xml:space="preserve"> ⚑</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PMID:23616713 (Mets et al. 2010)</w:t>
            </w:r>
            <w:r>
              <w:rPr>
                <w:rFonts w:ascii="Calibri" w:hAnsi="Calibri"/>
                <w:b w:val="0"/>
                <w:i w:val="0"/>
                <w:color w:val="595959"/>
                <w:sz w:val="13"/>
              </w:rPr>
              <w:br/>
              <w:t>literature lane (c1.L2, europepmc) · 2010-11-10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US20110038850A1 (Bagnol et al.)</w:t>
            </w:r>
            <w:r>
              <w:rPr>
                <w:rFonts w:ascii="Calibri" w:hAnsi="Calibri"/>
                <w:b w:val="0"/>
                <w:i w:val="0"/>
                <w:color w:val="595959"/>
                <w:sz w:val="13"/>
              </w:rPr>
              <w:br/>
              <w:t>examiner scope · 2011-02-17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PMID:18041479 (Morgenthaler et al. 2007)</w:t>
            </w:r>
            <w:r>
              <w:rPr>
                <w:rFonts w:ascii="Calibri" w:hAnsi="Calibri"/>
                <w:b w:val="0"/>
                <w:i w:val="0"/>
                <w:color w:val="595959"/>
                <w:sz w:val="13"/>
              </w:rPr>
              <w:br/>
              <w:t>literature lane (None, subject citation) · 2007-12-31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US20050037449A1 (Doi et al.)</w:t>
            </w:r>
            <w:r>
              <w:rPr>
                <w:rFonts w:ascii="Calibri" w:hAnsi="Calibri"/>
                <w:b w:val="0"/>
                <w:i w:val="0"/>
                <w:color w:val="595959"/>
                <w:sz w:val="13"/>
              </w:rPr>
              <w:br/>
              <w:t>examiner scope · 2005-02-17</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US20060039866A1 (Rao et al.)</w:t>
            </w:r>
            <w:r>
              <w:rPr>
                <w:rFonts w:ascii="Calibri" w:hAnsi="Calibri"/>
                <w:b w:val="0"/>
                <w:i w:val="0"/>
                <w:color w:val="595959"/>
                <w:sz w:val="13"/>
              </w:rPr>
              <w:br/>
              <w:t>examiner scope · 2006-02-23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US20070123571A1 (Raj et al.)</w:t>
            </w:r>
            <w:r>
              <w:rPr>
                <w:rFonts w:ascii="Calibri" w:hAnsi="Calibri"/>
                <w:b w:val="0"/>
                <w:i w:val="0"/>
                <w:color w:val="595959"/>
                <w:sz w:val="13"/>
              </w:rPr>
              <w:br/>
              <w:t>examiner scope · 2007-05-31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US20070270393A1 (Buckley et al.)</w:t>
            </w:r>
            <w:r>
              <w:rPr>
                <w:rFonts w:ascii="Calibri" w:hAnsi="Calibri"/>
                <w:b w:val="0"/>
                <w:i w:val="0"/>
                <w:color w:val="595959"/>
                <w:sz w:val="13"/>
              </w:rPr>
              <w:br/>
              <w:t>examiner scope · 2007-11-22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US20080124407A1 (Eaton et al.)</w:t>
            </w:r>
            <w:r>
              <w:rPr>
                <w:rFonts w:ascii="Calibri" w:hAnsi="Calibri"/>
                <w:b w:val="0"/>
                <w:i w:val="0"/>
                <w:color w:val="595959"/>
                <w:sz w:val="13"/>
              </w:rPr>
              <w:br/>
              <w:t>territory A61K31/* · 2008-05-29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US20100105614A1 (Jochelson)</w:t>
            </w:r>
            <w:r>
              <w:rPr>
                <w:rFonts w:ascii="Calibri" w:hAnsi="Calibri"/>
                <w:b w:val="0"/>
                <w:i w:val="0"/>
                <w:color w:val="595959"/>
                <w:sz w:val="13"/>
              </w:rPr>
              <w:br/>
              <w:t>examiner scope · 2010-04-29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US20120197235A1 (Fan)</w:t>
            </w:r>
            <w:r>
              <w:rPr>
                <w:rFonts w:ascii="Calibri" w:hAnsi="Calibri"/>
                <w:b w:val="0"/>
                <w:i w:val="0"/>
                <w:color w:val="595959"/>
                <w:sz w:val="13"/>
              </w:rPr>
              <w:br/>
              <w:t>examiner scope · 2012-08-02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US20120264796A1 (Evans et al.)</w:t>
            </w:r>
            <w:r>
              <w:rPr>
                <w:rFonts w:ascii="Calibri" w:hAnsi="Calibri"/>
                <w:b w:val="0"/>
                <w:i w:val="0"/>
                <w:color w:val="595959"/>
                <w:sz w:val="13"/>
              </w:rPr>
              <w:br/>
              <w:t>examiner scope · 2012-10-18</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US20120302535A1 (Caufriez et al.)</w:t>
            </w:r>
            <w:r>
              <w:rPr>
                <w:rFonts w:ascii="Calibri" w:hAnsi="Calibri"/>
                <w:b w:val="0"/>
                <w:i w:val="0"/>
                <w:color w:val="595959"/>
                <w:sz w:val="13"/>
              </w:rPr>
              <w:br/>
              <w:t>examiner scope · 2012-11-29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US8003669B2 (Teshima et al.)</w:t>
            </w:r>
            <w:r>
              <w:rPr>
                <w:rFonts w:ascii="Calibri" w:hAnsi="Calibri"/>
                <w:b w:val="0"/>
                <w:i w:val="0"/>
                <w:color w:val="595959"/>
                <w:sz w:val="13"/>
              </w:rPr>
              <w:br/>
              <w:t>examiner scope · 2011-08-23</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WO2002005850A2 (Meyer)</w:t>
            </w:r>
            <w:r>
              <w:rPr>
                <w:rFonts w:ascii="Calibri" w:hAnsi="Calibri"/>
                <w:b w:val="0"/>
                <w:i w:val="0"/>
                <w:color w:val="595959"/>
                <w:sz w:val="13"/>
              </w:rPr>
              <w:br/>
              <w:t>territory A61K9/* · 2002-01-24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NCT:NCT00593736 (ClinicalTrials.gov 2007)</w:t>
            </w:r>
            <w:r>
              <w:rPr>
                <w:rFonts w:ascii="Calibri" w:hAnsi="Calibri"/>
                <w:b w:val="0"/>
                <w:i w:val="0"/>
                <w:color w:val="595959"/>
                <w:sz w:val="13"/>
              </w:rPr>
              <w:br/>
              <w:t>literature lane (c1.L2.a1, clinicaltrials) · 2008-01-15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PMID:16709464 (Roth et al. 2006)</w:t>
            </w:r>
            <w:r>
              <w:rPr>
                <w:rFonts w:ascii="Calibri" w:hAnsi="Calibri"/>
                <w:b w:val="0"/>
                <w:i w:val="0"/>
                <w:color w:val="595959"/>
                <w:sz w:val="13"/>
              </w:rPr>
              <w:br/>
              <w:t>literature lane (c1.L2.a1, index) · 2006-05-20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r>
      <w:tr>
        <w:tc>
          <w:tcPr>
            <w:tcW w:type="dxa" w:w="1072"/>
          </w:tcPr>
          <w:p>
            <w:pPr>
              <w:spacing w:after="0" w:before="0"/>
            </w:pPr>
            <w:r>
              <w:rPr>
                <w:rFonts w:ascii="Calibri" w:hAnsi="Calibri"/>
                <w:b/>
                <w:i w:val="0"/>
                <w:color w:val="142B4A"/>
                <w:sz w:val="15"/>
              </w:rPr>
              <w:t>US20100192945A1 (Cook et al.)</w:t>
            </w:r>
            <w:r>
              <w:rPr>
                <w:rFonts w:ascii="Calibri" w:hAnsi="Calibri"/>
                <w:b w:val="0"/>
                <w:i w:val="0"/>
                <w:color w:val="595959"/>
                <w:sz w:val="13"/>
              </w:rPr>
              <w:br/>
              <w:t>territory A61K9/* · 2010-08-05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US20110046141A1 (Golombek et al.)</w:t>
            </w:r>
            <w:r>
              <w:rPr>
                <w:rFonts w:ascii="Calibri" w:hAnsi="Calibri"/>
                <w:b w:val="0"/>
                <w:i w:val="0"/>
                <w:color w:val="595959"/>
                <w:sz w:val="13"/>
              </w:rPr>
              <w:br/>
              <w:t>examiner scope · 2011-02-24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PMID:19294955 (Mayer et al. 2009)</w:t>
            </w:r>
            <w:r>
              <w:rPr>
                <w:rFonts w:ascii="Calibri" w:hAnsi="Calibri"/>
                <w:b w:val="0"/>
                <w:i w:val="0"/>
                <w:color w:val="595959"/>
                <w:sz w:val="13"/>
              </w:rPr>
              <w:br/>
              <w:t>literature lane (c1.L2.a1, index) · 2009-03-01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r>
      <w:tr>
        <w:tc>
          <w:tcPr>
            <w:tcW w:type="dxa" w:w="1072"/>
          </w:tcPr>
          <w:p>
            <w:pPr>
              <w:spacing w:after="0" w:before="0"/>
            </w:pPr>
            <w:r>
              <w:rPr>
                <w:rFonts w:ascii="Calibri" w:hAnsi="Calibri"/>
                <w:b/>
                <w:i w:val="0"/>
                <w:color w:val="142B4A"/>
                <w:sz w:val="15"/>
              </w:rPr>
              <w:t>NCT:NCT01114126 (ClinicalTrials.gov 2010)</w:t>
            </w:r>
            <w:r>
              <w:rPr>
                <w:rFonts w:ascii="Calibri" w:hAnsi="Calibri"/>
                <w:b w:val="0"/>
                <w:i w:val="0"/>
                <w:color w:val="595959"/>
                <w:sz w:val="13"/>
              </w:rPr>
              <w:br/>
              <w:t>literature lane (c1.L2.a1, clinicaltrials) · 2010-04-30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PMID:18041481 (Sack et al. 2007)</w:t>
            </w:r>
            <w:r>
              <w:rPr>
                <w:rFonts w:ascii="Calibri" w:hAnsi="Calibri"/>
                <w:b w:val="0"/>
                <w:i w:val="0"/>
                <w:color w:val="595959"/>
                <w:sz w:val="13"/>
              </w:rPr>
              <w:br/>
              <w:t>literature lane (None, subject citation) · 2007-12-31</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PMID:18482109 (Lockley et al. 2008)</w:t>
            </w:r>
            <w:r>
              <w:rPr>
                <w:rFonts w:ascii="Calibri" w:hAnsi="Calibri"/>
                <w:b w:val="0"/>
                <w:i w:val="0"/>
                <w:color w:val="595959"/>
                <w:sz w:val="13"/>
              </w:rPr>
              <w:br/>
              <w:t>literature lane (None, subject citation) · 2008-12-31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C6E0B4"/>
          </w:tcPr>
          <w:p>
            <w:pPr>
              <w:spacing w:after="0" w:before="0"/>
            </w:pPr>
            <w:r>
              <w:rPr>
                <w:rFonts w:ascii="Calibri" w:hAnsi="Calibri"/>
                <w:b w:val="0"/>
                <w:i w:val="0"/>
                <w:color w:val="142B4A"/>
                <w:sz w:val="15"/>
              </w:rPr>
              <w:t>EXPLICIT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PMID:18827285 (Arendt et al. 2008)</w:t>
            </w:r>
            <w:r>
              <w:rPr>
                <w:rFonts w:ascii="Calibri" w:hAnsi="Calibri"/>
                <w:b w:val="0"/>
                <w:i w:val="0"/>
                <w:color w:val="595959"/>
                <w:sz w:val="13"/>
              </w:rPr>
              <w:br/>
              <w:t>literature lane (c2.L1, europepmc) · 2008-10-01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PMID:19557144 (Hardeland 2009)</w:t>
            </w:r>
            <w:r>
              <w:rPr>
                <w:rFonts w:ascii="Calibri" w:hAnsi="Calibri"/>
                <w:b w:val="0"/>
                <w:i w:val="0"/>
                <w:color w:val="595959"/>
                <w:sz w:val="13"/>
              </w:rPr>
              <w:br/>
              <w:t>literature lane (None, pubmed) · 2009-12-31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PMID:20923245 (Harrison et al. 2010)</w:t>
            </w:r>
            <w:r>
              <w:rPr>
                <w:rFonts w:ascii="Calibri" w:hAnsi="Calibri"/>
                <w:b w:val="0"/>
                <w:i w:val="0"/>
                <w:color w:val="595959"/>
                <w:sz w:val="13"/>
              </w:rPr>
              <w:br/>
              <w:t>Europe PMC (literature) · 2010-01-01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US20040106681A1 (Rao et al.)</w:t>
            </w:r>
            <w:r>
              <w:rPr>
                <w:rFonts w:ascii="Calibri" w:hAnsi="Calibri"/>
                <w:b w:val="0"/>
                <w:i w:val="0"/>
                <w:color w:val="595959"/>
                <w:sz w:val="13"/>
              </w:rPr>
              <w:br/>
              <w:t>examiner scope · 2004-06-03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US20040213816A1 (Weiner et al.)</w:t>
            </w:r>
            <w:r>
              <w:rPr>
                <w:rFonts w:ascii="Calibri" w:hAnsi="Calibri"/>
                <w:b w:val="0"/>
                <w:i w:val="0"/>
                <w:color w:val="595959"/>
                <w:sz w:val="13"/>
              </w:rPr>
              <w:br/>
              <w:t>examiner scope · 2004-10-28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US20040259917A1 (Cosford et al.)</w:t>
            </w:r>
            <w:r>
              <w:rPr>
                <w:rFonts w:ascii="Calibri" w:hAnsi="Calibri"/>
                <w:b w:val="0"/>
                <w:i w:val="0"/>
                <w:color w:val="595959"/>
                <w:sz w:val="13"/>
              </w:rPr>
              <w:br/>
              <w:t>examiner scope · 2004-12-23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US20050020664A1 (Zisapel et al.)</w:t>
            </w:r>
            <w:r>
              <w:rPr>
                <w:rFonts w:ascii="Calibri" w:hAnsi="Calibri"/>
                <w:b w:val="0"/>
                <w:i w:val="0"/>
                <w:color w:val="595959"/>
                <w:sz w:val="13"/>
              </w:rPr>
              <w:br/>
              <w:t>examiner scope · 2005-01-27</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US20090082340A1 (Metz et al.)</w:t>
            </w:r>
            <w:r>
              <w:rPr>
                <w:rFonts w:ascii="Calibri" w:hAnsi="Calibri"/>
                <w:b w:val="0"/>
                <w:i w:val="0"/>
                <w:color w:val="595959"/>
                <w:sz w:val="13"/>
              </w:rPr>
              <w:br/>
              <w:t>examiner scope · 2009-03-26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US20100204205A1 (Barak et al.)</w:t>
            </w:r>
            <w:r>
              <w:rPr>
                <w:rFonts w:ascii="Calibri" w:hAnsi="Calibri"/>
                <w:b w:val="0"/>
                <w:i w:val="0"/>
                <w:color w:val="595959"/>
                <w:sz w:val="13"/>
              </w:rPr>
              <w:br/>
              <w:t>examiner scope · 2010-08-12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US20110071080A1 (Mates et al.)</w:t>
            </w:r>
            <w:r>
              <w:rPr>
                <w:rFonts w:ascii="Calibri" w:hAnsi="Calibri"/>
                <w:b w:val="0"/>
                <w:i w:val="0"/>
                <w:color w:val="595959"/>
                <w:sz w:val="13"/>
              </w:rPr>
              <w:br/>
              <w:t>examiner scope · 2011-03-24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US20110123510A1 (Imai et al.)</w:t>
            </w:r>
            <w:r>
              <w:rPr>
                <w:rFonts w:ascii="Calibri" w:hAnsi="Calibri"/>
                <w:b w:val="0"/>
                <w:i w:val="0"/>
                <w:color w:val="595959"/>
                <w:sz w:val="13"/>
              </w:rPr>
              <w:br/>
              <w:t>examiner scope · 2011-05-26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US4613496A (Kopf et al.)</w:t>
            </w:r>
            <w:r>
              <w:rPr>
                <w:rFonts w:ascii="Calibri" w:hAnsi="Calibri"/>
                <w:b w:val="0"/>
                <w:i w:val="0"/>
                <w:color w:val="595959"/>
                <w:sz w:val="13"/>
              </w:rPr>
              <w:br/>
              <w:t>limitation vocabulary (c1.L2) · 1986-09-23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US7652046B2 (Fink et al.)</w:t>
            </w:r>
            <w:r>
              <w:rPr>
                <w:rFonts w:ascii="Calibri" w:hAnsi="Calibri"/>
                <w:b w:val="0"/>
                <w:i w:val="0"/>
                <w:color w:val="595959"/>
                <w:sz w:val="13"/>
              </w:rPr>
              <w:br/>
              <w:t>examiner scope · 2010-01-26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US8329685B1 (Meyer)</w:t>
            </w:r>
            <w:r>
              <w:rPr>
                <w:rFonts w:ascii="Calibri" w:hAnsi="Calibri"/>
                <w:b w:val="0"/>
                <w:i w:val="0"/>
                <w:color w:val="595959"/>
                <w:sz w:val="13"/>
              </w:rPr>
              <w:br/>
              <w:t>territory A61K31/* · 2012-12-11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US8673916B2 (Bacon et al.)</w:t>
            </w:r>
            <w:r>
              <w:rPr>
                <w:rFonts w:ascii="Calibri" w:hAnsi="Calibri"/>
                <w:b w:val="0"/>
                <w:i w:val="0"/>
                <w:color w:val="595959"/>
                <w:sz w:val="13"/>
              </w:rPr>
              <w:br/>
              <w:t>limitation vocabulary (c2.L1) · 2014-03-18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NCT:NCT01128582 (ClinicalTrials.gov 2009)</w:t>
            </w:r>
            <w:r>
              <w:rPr>
                <w:rFonts w:ascii="Calibri" w:hAnsi="Calibri"/>
                <w:b w:val="0"/>
                <w:i w:val="0"/>
                <w:color w:val="595959"/>
                <w:sz w:val="13"/>
              </w:rPr>
              <w:br/>
              <w:t>literature lane (c1.L2.a1, clinicaltrials) · 2010-05-24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STRUCT. INF.</w:t>
            </w:r>
          </w:p>
        </w:tc>
      </w:tr>
      <w:tr>
        <w:tc>
          <w:tcPr>
            <w:tcW w:type="dxa" w:w="1072"/>
          </w:tcPr>
          <w:p>
            <w:pPr>
              <w:spacing w:after="0" w:before="0"/>
            </w:pPr>
            <w:r>
              <w:rPr>
                <w:rFonts w:ascii="Calibri" w:hAnsi="Calibri"/>
                <w:b/>
                <w:i w:val="0"/>
                <w:color w:val="142B4A"/>
                <w:sz w:val="15"/>
              </w:rPr>
              <w:t>PMID:12882588 (Niemi et al. 2003)</w:t>
            </w:r>
            <w:r>
              <w:rPr>
                <w:rFonts w:ascii="Calibri" w:hAnsi="Calibri"/>
                <w:b w:val="0"/>
                <w:i w:val="0"/>
                <w:color w:val="595959"/>
                <w:sz w:val="13"/>
              </w:rPr>
              <w:br/>
              <w:t>literature lane (c1.L2, pubmed) · 2003-01-01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F2CC"/>
          </w:tcPr>
          <w:p>
            <w:pPr>
              <w:spacing w:after="0" w:before="0"/>
            </w:pPr>
            <w:r>
              <w:rPr>
                <w:rFonts w:ascii="Calibri" w:hAnsi="Calibri"/>
                <w:b w:val="0"/>
                <w:i w:val="0"/>
                <w:color w:val="142B4A"/>
                <w:sz w:val="15"/>
              </w:rPr>
              <w:t>FUNC. INF.</w:t>
            </w:r>
          </w:p>
        </w:tc>
        <w:tc>
          <w:tcPr>
            <w:tcW w:type="dxa" w:w="1072"/>
            <w:shd w:val="clear" w:color="auto" w:fill="FFF2CC"/>
          </w:tcPr>
          <w:p>
            <w:pPr>
              <w:spacing w:after="0" w:before="0"/>
            </w:pPr>
            <w:r>
              <w:rPr>
                <w:rFonts w:ascii="Calibri" w:hAnsi="Calibri"/>
                <w:b w:val="0"/>
                <w:i w:val="0"/>
                <w:color w:val="142B4A"/>
                <w:sz w:val="15"/>
              </w:rPr>
              <w:t>FUNC. INF.</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PMID:19579175 (Hardeland 2009)</w:t>
            </w:r>
            <w:r>
              <w:rPr>
                <w:rFonts w:ascii="Calibri" w:hAnsi="Calibri"/>
                <w:b w:val="0"/>
                <w:i w:val="0"/>
                <w:color w:val="595959"/>
                <w:sz w:val="13"/>
              </w:rPr>
              <w:br/>
              <w:t>literature lane (c1.L1, europepmc) · 2009-07-01</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US20040147593A1 (Carruthers et al.)</w:t>
            </w:r>
            <w:r>
              <w:rPr>
                <w:rFonts w:ascii="Calibri" w:hAnsi="Calibri"/>
                <w:b w:val="0"/>
                <w:i w:val="0"/>
                <w:color w:val="595959"/>
                <w:sz w:val="13"/>
              </w:rPr>
              <w:br/>
              <w:t>examiner scope · 2004-07-29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US20100267836A1 (Gobbi et al.)</w:t>
            </w:r>
            <w:r>
              <w:rPr>
                <w:rFonts w:ascii="Calibri" w:hAnsi="Calibri"/>
                <w:b w:val="0"/>
                <w:i w:val="0"/>
                <w:color w:val="595959"/>
                <w:sz w:val="13"/>
              </w:rPr>
              <w:br/>
              <w:t>examiner scope · 2010-10-21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EP1426048A2 (Heyman et al.)</w:t>
            </w:r>
            <w:r>
              <w:rPr>
                <w:rFonts w:ascii="Calibri" w:hAnsi="Calibri"/>
                <w:b w:val="0"/>
                <w:i w:val="0"/>
                <w:color w:val="595959"/>
                <w:sz w:val="13"/>
              </w:rPr>
              <w:br/>
              <w:t>examiner scope · 2004-06-09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NCT:NCT00490945 (ClinicalTrials.gov 2004)</w:t>
            </w:r>
            <w:r>
              <w:rPr>
                <w:rFonts w:ascii="Calibri" w:hAnsi="Calibri"/>
                <w:b w:val="0"/>
                <w:i w:val="0"/>
                <w:color w:val="595959"/>
                <w:sz w:val="13"/>
              </w:rPr>
              <w:br/>
              <w:t>literature lane (c1.L2.a1, clinicaltrials) · 2007-06-25</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NCT:NCT00608907 (ClinicalTrials.gov 2007)</w:t>
            </w:r>
            <w:r>
              <w:rPr>
                <w:rFonts w:ascii="Calibri" w:hAnsi="Calibri"/>
                <w:b w:val="0"/>
                <w:i w:val="0"/>
                <w:color w:val="595959"/>
                <w:sz w:val="13"/>
              </w:rPr>
              <w:br/>
              <w:t>literature lane (c1.L2.a1, clinicaltrials) · 2008-02-06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NCT:NCT00929786 (ClinicalTrials.gov 2007)</w:t>
            </w:r>
            <w:r>
              <w:rPr>
                <w:rFonts w:ascii="Calibri" w:hAnsi="Calibri"/>
                <w:b w:val="0"/>
                <w:i w:val="0"/>
                <w:color w:val="595959"/>
                <w:sz w:val="13"/>
              </w:rPr>
              <w:br/>
              <w:t>ClinicalTrials.gov (literature) · 2009-06-30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PMID:12661062 (Vachharajani et al. 2003)</w:t>
            </w:r>
            <w:r>
              <w:rPr>
                <w:rFonts w:ascii="Calibri" w:hAnsi="Calibri"/>
                <w:b w:val="0"/>
                <w:i w:val="0"/>
                <w:color w:val="595959"/>
                <w:sz w:val="13"/>
              </w:rPr>
              <w:br/>
              <w:t>literature lane (c1.L2.a1, europepmc) · 2003-04-01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PMID:14655910 (Krystal et al. 2003)</w:t>
            </w:r>
            <w:r>
              <w:rPr>
                <w:rFonts w:ascii="Calibri" w:hAnsi="Calibri"/>
                <w:b w:val="0"/>
                <w:i w:val="0"/>
                <w:color w:val="595959"/>
                <w:sz w:val="13"/>
              </w:rPr>
              <w:br/>
              <w:t>literature lane (c1.L2.a1, index) · 2003-10-01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PMID:16309958 (Erman et al. 2006)</w:t>
            </w:r>
            <w:r>
              <w:rPr>
                <w:rFonts w:ascii="Calibri" w:hAnsi="Calibri"/>
                <w:b w:val="0"/>
                <w:i w:val="0"/>
                <w:color w:val="595959"/>
                <w:sz w:val="13"/>
              </w:rPr>
              <w:br/>
              <w:t>literature lane (c1.L2.a1, index) · 2005-11-24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PMID:17803013 (Zammit et al. 2007)</w:t>
            </w:r>
            <w:r>
              <w:rPr>
                <w:rFonts w:ascii="Calibri" w:hAnsi="Calibri"/>
                <w:b w:val="0"/>
                <w:i w:val="0"/>
                <w:color w:val="595959"/>
                <w:sz w:val="13"/>
              </w:rPr>
              <w:br/>
              <w:t>literature lane (c1.L2.a1, index) · 2007-08-15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r>
      <w:tr>
        <w:tc>
          <w:tcPr>
            <w:tcW w:type="dxa" w:w="1072"/>
          </w:tcPr>
          <w:p>
            <w:pPr>
              <w:spacing w:after="0" w:before="0"/>
            </w:pPr>
            <w:r>
              <w:rPr>
                <w:rFonts w:ascii="Calibri" w:hAnsi="Calibri"/>
                <w:b/>
                <w:i w:val="0"/>
                <w:color w:val="142B4A"/>
                <w:sz w:val="15"/>
              </w:rPr>
              <w:t>PMID:18728808 (Neubauer 2008)</w:t>
            </w:r>
            <w:r>
              <w:rPr>
                <w:rFonts w:ascii="Calibri" w:hAnsi="Calibri"/>
                <w:b w:val="0"/>
                <w:i w:val="0"/>
                <w:color w:val="595959"/>
                <w:sz w:val="13"/>
              </w:rPr>
              <w:br/>
              <w:t>literature lane (c1.L2, europepmc) · 2008-02-01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PMID:20136385 (Ferguson et al. 2010)</w:t>
            </w:r>
            <w:r>
              <w:rPr>
                <w:rFonts w:ascii="Calibri" w:hAnsi="Calibri"/>
                <w:b w:val="0"/>
                <w:i w:val="0"/>
                <w:color w:val="595959"/>
                <w:sz w:val="13"/>
              </w:rPr>
              <w:br/>
              <w:t>literature lane (c1.L2.a1, europepmc) · 2010-02-01</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PMID:20827520 (Srinivasan et al. 2010)</w:t>
            </w:r>
            <w:r>
              <w:rPr>
                <w:rFonts w:ascii="Calibri" w:hAnsi="Calibri"/>
                <w:b w:val="0"/>
                <w:i w:val="0"/>
                <w:color w:val="595959"/>
                <w:sz w:val="13"/>
              </w:rPr>
              <w:br/>
              <w:t>literature lane (c1.L2, europepmc) · 2010-09-06</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PMID:20945020 (Sukys-Claudino et al. 2010)</w:t>
            </w:r>
            <w:r>
              <w:rPr>
                <w:rFonts w:ascii="Calibri" w:hAnsi="Calibri"/>
                <w:b w:val="0"/>
                <w:i w:val="0"/>
                <w:color w:val="595959"/>
                <w:sz w:val="13"/>
              </w:rPr>
              <w:br/>
              <w:t>literature lane (c4.L1, openalex) · 2010-09-01</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PMID:22087865 (Hellmann et al. 2011)</w:t>
            </w:r>
            <w:r>
              <w:rPr>
                <w:rFonts w:ascii="Calibri" w:hAnsi="Calibri"/>
                <w:b w:val="0"/>
                <w:i w:val="0"/>
                <w:color w:val="595959"/>
                <w:sz w:val="13"/>
              </w:rPr>
              <w:br/>
              <w:t>literature lane (c1.L2.a1, europepmc) · 2011-12-01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US20040235891A1 (Dubowchik et al.)</w:t>
            </w:r>
            <w:r>
              <w:rPr>
                <w:rFonts w:ascii="Calibri" w:hAnsi="Calibri"/>
                <w:b w:val="0"/>
                <w:i w:val="0"/>
                <w:color w:val="595959"/>
                <w:sz w:val="13"/>
              </w:rPr>
              <w:br/>
              <w:t>examiner scope · 2004-11-25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US20060057234A1 (Khanuja et al.)</w:t>
            </w:r>
            <w:r>
              <w:rPr>
                <w:rFonts w:ascii="Calibri" w:hAnsi="Calibri"/>
                <w:b w:val="0"/>
                <w:i w:val="0"/>
                <w:color w:val="595959"/>
                <w:sz w:val="13"/>
              </w:rPr>
              <w:br/>
              <w:t>examiner scope · 2006-03-16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US20070269501A1 (Cardona et al.)</w:t>
            </w:r>
            <w:r>
              <w:rPr>
                <w:rFonts w:ascii="Calibri" w:hAnsi="Calibri"/>
                <w:b w:val="0"/>
                <w:i w:val="0"/>
                <w:color w:val="595959"/>
                <w:sz w:val="13"/>
              </w:rPr>
              <w:br/>
              <w:t>territory A61P31/* · 2007-11-22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US20090143285A1 (Sueoka et al.)</w:t>
            </w:r>
            <w:r>
              <w:rPr>
                <w:rFonts w:ascii="Calibri" w:hAnsi="Calibri"/>
                <w:b w:val="0"/>
                <w:i w:val="0"/>
                <w:color w:val="595959"/>
                <w:sz w:val="13"/>
              </w:rPr>
              <w:br/>
              <w:t>examiner scope · 2009-06-04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US6323218B1 (Bush et al.)</w:t>
            </w:r>
            <w:r>
              <w:rPr>
                <w:rFonts w:ascii="Calibri" w:hAnsi="Calibri"/>
                <w:b w:val="0"/>
                <w:i w:val="0"/>
                <w:color w:val="595959"/>
                <w:sz w:val="13"/>
              </w:rPr>
              <w:br/>
              <w:t>territory A61K31/* · 2001-11-27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US7001619B2 (Johri et al.)</w:t>
            </w:r>
            <w:r>
              <w:rPr>
                <w:rFonts w:ascii="Calibri" w:hAnsi="Calibri"/>
                <w:b w:val="0"/>
                <w:i w:val="0"/>
                <w:color w:val="595959"/>
                <w:sz w:val="13"/>
              </w:rPr>
              <w:br/>
              <w:t>examiner scope · 2006-02-21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US7189757B2 (Edgar et al.)</w:t>
            </w:r>
            <w:r>
              <w:rPr>
                <w:rFonts w:ascii="Calibri" w:hAnsi="Calibri"/>
                <w:b w:val="0"/>
                <w:i w:val="0"/>
                <w:color w:val="595959"/>
                <w:sz w:val="13"/>
              </w:rPr>
              <w:br/>
              <w:t>examiner scope · 2007-03-13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FE599"/>
          </w:tcPr>
          <w:p>
            <w:pPr>
              <w:spacing w:after="0" w:before="0"/>
            </w:pPr>
            <w:r>
              <w:rPr>
                <w:rFonts w:ascii="Calibri" w:hAnsi="Calibri"/>
                <w:b w:val="0"/>
                <w:i w:val="0"/>
                <w:color w:val="142B4A"/>
                <w:sz w:val="15"/>
              </w:rPr>
              <w:t>PARTIAL</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US8916517B2 (Coy et al.)</w:t>
            </w:r>
            <w:r>
              <w:rPr>
                <w:rFonts w:ascii="Calibri" w:hAnsi="Calibri"/>
                <w:b w:val="0"/>
                <w:i w:val="0"/>
                <w:color w:val="595959"/>
                <w:sz w:val="13"/>
              </w:rPr>
              <w:br/>
              <w:t>territory A61P31/* · 2014-12-23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r>
      <w:tr>
        <w:tc>
          <w:tcPr>
            <w:tcW w:type="dxa" w:w="1072"/>
          </w:tcPr>
          <w:p>
            <w:pPr>
              <w:spacing w:after="0" w:before="0"/>
            </w:pPr>
            <w:r>
              <w:rPr>
                <w:rFonts w:ascii="Calibri" w:hAnsi="Calibri"/>
                <w:b/>
                <w:i w:val="0"/>
                <w:color w:val="142B4A"/>
                <w:sz w:val="15"/>
              </w:rPr>
              <w:t>DOI:10.13078/jksrs.11007 (Kim 2011)</w:t>
            </w:r>
            <w:r>
              <w:rPr>
                <w:rFonts w:ascii="Calibri" w:hAnsi="Calibri"/>
                <w:b w:val="0"/>
                <w:i w:val="0"/>
                <w:color w:val="595959"/>
                <w:sz w:val="13"/>
              </w:rPr>
              <w:br/>
              <w:t>literature lane (None, openalex) · 2011-12-31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r>
              <w:rPr>
                <w:rFonts w:ascii="Calibri" w:hAnsi="Calibri"/>
                <w:b w:val="0"/>
                <w:i w:val="0"/>
                <w:color w:val="B26A00"/>
                <w:sz w:val="15"/>
              </w:rPr>
              <w:t xml:space="preserve"> ⚑</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US20050192221A1 (Mccray et al.)</w:t>
            </w:r>
            <w:r>
              <w:rPr>
                <w:rFonts w:ascii="Calibri" w:hAnsi="Calibri"/>
                <w:b w:val="0"/>
                <w:i w:val="0"/>
                <w:color w:val="595959"/>
                <w:sz w:val="13"/>
              </w:rPr>
              <w:br/>
              <w:t>territory A61P31/* · 2005-09-01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US20060009465A1 (Edgar et al.)</w:t>
            </w:r>
            <w:r>
              <w:rPr>
                <w:rFonts w:ascii="Calibri" w:hAnsi="Calibri"/>
                <w:b w:val="0"/>
                <w:i w:val="0"/>
                <w:color w:val="595959"/>
                <w:sz w:val="13"/>
              </w:rPr>
              <w:br/>
              <w:t>examiner scope · 2006-01-12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EDEDED"/>
          </w:tcPr>
          <w:p>
            <w:pPr>
              <w:spacing w:after="0" w:before="0"/>
            </w:pPr>
            <w:r>
              <w:rPr>
                <w:rFonts w:ascii="Calibri" w:hAnsi="Calibri"/>
                <w:b w:val="0"/>
                <w:i w:val="0"/>
                <w:color w:val="142B4A"/>
                <w:sz w:val="15"/>
              </w:rPr>
              <w:t>AMBIG.</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DOI:10.1016/j.clpt.2003.11.084 (Stevenson 2004)</w:t>
            </w:r>
            <w:r>
              <w:rPr>
                <w:rFonts w:ascii="Calibri" w:hAnsi="Calibri"/>
                <w:b w:val="0"/>
                <w:i w:val="0"/>
                <w:color w:val="595959"/>
                <w:sz w:val="13"/>
              </w:rPr>
              <w:br/>
              <w:t>literature lane (c1.L2.a1, openalex) · 2004-02-01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DOI:10.3109/9781841847665-186 (2010)</w:t>
            </w:r>
            <w:r>
              <w:rPr>
                <w:rFonts w:ascii="Calibri" w:hAnsi="Calibri"/>
                <w:b w:val="0"/>
                <w:i w:val="0"/>
                <w:color w:val="595959"/>
                <w:sz w:val="13"/>
              </w:rPr>
              <w:br/>
              <w:t>literature lane (c1.L2, openalex) · 2010-02-15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DOI:10.4021/jnr93w (Srinivasan 2012)</w:t>
            </w:r>
            <w:r>
              <w:rPr>
                <w:rFonts w:ascii="Calibri" w:hAnsi="Calibri"/>
                <w:b w:val="0"/>
                <w:i w:val="0"/>
                <w:color w:val="595959"/>
                <w:sz w:val="13"/>
              </w:rPr>
              <w:br/>
              <w:t>literature lane (c4.L2, openalex) · 2012-01-01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EP0133887A1 (Malabarba et al.)</w:t>
            </w:r>
            <w:r>
              <w:rPr>
                <w:rFonts w:ascii="Calibri" w:hAnsi="Calibri"/>
                <w:b w:val="0"/>
                <w:i w:val="0"/>
                <w:color w:val="595959"/>
                <w:sz w:val="13"/>
              </w:rPr>
              <w:br/>
              <w:t>territory A61P31/* · 1985-03-13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EP0650728B1 (Kapil et al.)</w:t>
            </w:r>
            <w:r>
              <w:rPr>
                <w:rFonts w:ascii="Calibri" w:hAnsi="Calibri"/>
                <w:b w:val="0"/>
                <w:i w:val="0"/>
                <w:color w:val="595959"/>
                <w:sz w:val="13"/>
              </w:rPr>
              <w:br/>
              <w:t>territory A61K31/* · 2002-02-27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EP1100479B1 (Schierholz)</w:t>
            </w:r>
            <w:r>
              <w:rPr>
                <w:rFonts w:ascii="Calibri" w:hAnsi="Calibri"/>
                <w:b w:val="0"/>
                <w:i w:val="0"/>
                <w:color w:val="595959"/>
                <w:sz w:val="13"/>
              </w:rPr>
              <w:br/>
              <w:t>territory A61K9/* · 2006-01-11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EP1129212B1 (Coates et al.)</w:t>
            </w:r>
            <w:r>
              <w:rPr>
                <w:rFonts w:ascii="Calibri" w:hAnsi="Calibri"/>
                <w:b w:val="0"/>
                <w:i w:val="0"/>
                <w:color w:val="595959"/>
                <w:sz w:val="13"/>
              </w:rPr>
              <w:br/>
              <w:t>territory A61P31/* · 2004-08-04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EP1151009B1 (Mann)</w:t>
            </w:r>
            <w:r>
              <w:rPr>
                <w:rFonts w:ascii="Calibri" w:hAnsi="Calibri"/>
                <w:b w:val="0"/>
                <w:i w:val="0"/>
                <w:color w:val="595959"/>
                <w:sz w:val="13"/>
              </w:rPr>
              <w:br/>
              <w:t>territory A61P31/* · 2007-09-19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EP2016944A2 (Shichiri et al.)</w:t>
            </w:r>
            <w:r>
              <w:rPr>
                <w:rFonts w:ascii="Calibri" w:hAnsi="Calibri"/>
                <w:b w:val="0"/>
                <w:i w:val="0"/>
                <w:color w:val="595959"/>
                <w:sz w:val="13"/>
              </w:rPr>
              <w:br/>
              <w:t>examiner scope · 2009-01-21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EP2324831A1 (Bradford et al.)</w:t>
            </w:r>
            <w:r>
              <w:rPr>
                <w:rFonts w:ascii="Calibri" w:hAnsi="Calibri"/>
                <w:b w:val="0"/>
                <w:i w:val="0"/>
                <w:color w:val="595959"/>
                <w:sz w:val="13"/>
              </w:rPr>
              <w:br/>
              <w:t>limitation vocabulary (c1.L2) · 2011-05-25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EP2363121A1 (Biggadike)</w:t>
            </w:r>
            <w:r>
              <w:rPr>
                <w:rFonts w:ascii="Calibri" w:hAnsi="Calibri"/>
                <w:b w:val="0"/>
                <w:i w:val="0"/>
                <w:color w:val="595959"/>
                <w:sz w:val="13"/>
              </w:rPr>
              <w:br/>
              <w:t>examiner scope · 2011-09-07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EP2374796A1 (Smith et al.)</w:t>
            </w:r>
            <w:r>
              <w:rPr>
                <w:rFonts w:ascii="Calibri" w:hAnsi="Calibri"/>
                <w:b w:val="0"/>
                <w:i w:val="0"/>
                <w:color w:val="595959"/>
                <w:sz w:val="13"/>
              </w:rPr>
              <w:br/>
              <w:t>examiner scope · 2011-10-12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EP2444399A1 (Clayton et al.)</w:t>
            </w:r>
            <w:r>
              <w:rPr>
                <w:rFonts w:ascii="Calibri" w:hAnsi="Calibri"/>
                <w:b w:val="0"/>
                <w:i w:val="0"/>
                <w:color w:val="595959"/>
                <w:sz w:val="13"/>
              </w:rPr>
              <w:br/>
              <w:t>examiner scope · 2012-04-25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NCT:NCT00057122 (ClinicalTrials.gov 2002)</w:t>
            </w:r>
            <w:r>
              <w:rPr>
                <w:rFonts w:ascii="Calibri" w:hAnsi="Calibri"/>
                <w:b w:val="0"/>
                <w:i w:val="0"/>
                <w:color w:val="595959"/>
                <w:sz w:val="13"/>
              </w:rPr>
              <w:br/>
              <w:t>literature lane (c1.L2.a1, clinicaltrials) · 2003-03-28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NCT:NCT00585195 (ClinicalTrials.gov 2006)</w:t>
            </w:r>
            <w:r>
              <w:rPr>
                <w:rFonts w:ascii="Calibri" w:hAnsi="Calibri"/>
                <w:b w:val="0"/>
                <w:i w:val="0"/>
                <w:color w:val="595959"/>
                <w:sz w:val="13"/>
              </w:rPr>
              <w:br/>
              <w:t>ClinicalTrials.gov (literature) · 2008-01-03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NCT:NCT00671632 (ClinicalTrials.gov 2003)</w:t>
            </w:r>
            <w:r>
              <w:rPr>
                <w:rFonts w:ascii="Calibri" w:hAnsi="Calibri"/>
                <w:b w:val="0"/>
                <w:i w:val="0"/>
                <w:color w:val="595959"/>
                <w:sz w:val="13"/>
              </w:rPr>
              <w:br/>
              <w:t>literature lane (c1.L2.a1, clinicaltrials) · 2008-05-05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NCT:NCT00893269 (ClinicalTrials.gov 2008)</w:t>
            </w:r>
            <w:r>
              <w:rPr>
                <w:rFonts w:ascii="Calibri" w:hAnsi="Calibri"/>
                <w:b w:val="0"/>
                <w:i w:val="0"/>
                <w:color w:val="595959"/>
                <w:sz w:val="13"/>
              </w:rPr>
              <w:br/>
              <w:t>literature lane (c1.L2.a1, clinicaltrials) · 2009-05-05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NCT:NCT01218620 (ClinicalTrials.gov 2010)</w:t>
            </w:r>
            <w:r>
              <w:rPr>
                <w:rFonts w:ascii="Calibri" w:hAnsi="Calibri"/>
                <w:b w:val="0"/>
                <w:i w:val="0"/>
                <w:color w:val="595959"/>
                <w:sz w:val="13"/>
              </w:rPr>
              <w:br/>
              <w:t>literature lane (c1.L2.a1, clinicaltrials) · 2010-10-11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OA:W2363270640 (2010)</w:t>
            </w:r>
            <w:r>
              <w:rPr>
                <w:rFonts w:ascii="Calibri" w:hAnsi="Calibri"/>
                <w:b w:val="0"/>
                <w:i w:val="0"/>
                <w:color w:val="595959"/>
                <w:sz w:val="13"/>
              </w:rPr>
              <w:br/>
              <w:t>literature lane (c1.L2.a1, openalex) · 2010-01-01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OA:W2598546345 (2012)</w:t>
            </w:r>
            <w:r>
              <w:rPr>
                <w:rFonts w:ascii="Calibri" w:hAnsi="Calibri"/>
                <w:b w:val="0"/>
                <w:i w:val="0"/>
                <w:color w:val="595959"/>
                <w:sz w:val="13"/>
              </w:rPr>
              <w:br/>
              <w:t>literature lane (c1.L2.a1, openalex) · 2012-06-01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PMID:10037683 (Sueyoshi et al. 1999)</w:t>
            </w:r>
            <w:r>
              <w:rPr>
                <w:rFonts w:ascii="Calibri" w:hAnsi="Calibri"/>
                <w:b w:val="0"/>
                <w:i w:val="0"/>
                <w:color w:val="595959"/>
                <w:sz w:val="13"/>
              </w:rPr>
              <w:br/>
              <w:t>literature lane (c1.L2.a1, pubmed) · 1999-03-01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PMID:10499874 (Li et al. 1999)</w:t>
            </w:r>
            <w:r>
              <w:rPr>
                <w:rFonts w:ascii="Calibri" w:hAnsi="Calibri"/>
                <w:b w:val="0"/>
                <w:i w:val="0"/>
                <w:color w:val="595959"/>
                <w:sz w:val="13"/>
              </w:rPr>
              <w:br/>
              <w:t>literature lane (c1.L2.a1, openalex) · 1999-01-01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PMID:10899702 (Shiu et al. 2000)</w:t>
            </w:r>
            <w:r>
              <w:rPr>
                <w:rFonts w:ascii="Calibri" w:hAnsi="Calibri"/>
                <w:b w:val="0"/>
                <w:i w:val="0"/>
                <w:color w:val="595959"/>
                <w:sz w:val="13"/>
              </w:rPr>
              <w:br/>
              <w:t>literature lane (c1.L2.a1, pubmed) · 2000-05-01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PMID:11763986 (Tuma et al. 2001)</w:t>
            </w:r>
            <w:r>
              <w:rPr>
                <w:rFonts w:ascii="Calibri" w:hAnsi="Calibri"/>
                <w:b w:val="0"/>
                <w:i w:val="0"/>
                <w:color w:val="595959"/>
                <w:sz w:val="13"/>
              </w:rPr>
              <w:br/>
              <w:t>literature lane (c1.L2.a1, pubmed) · 2001-09-01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PMID:12750432 (Millan et al. 2003)</w:t>
            </w:r>
            <w:r>
              <w:rPr>
                <w:rFonts w:ascii="Calibri" w:hAnsi="Calibri"/>
                <w:b w:val="0"/>
                <w:i w:val="0"/>
                <w:color w:val="595959"/>
                <w:sz w:val="13"/>
              </w:rPr>
              <w:br/>
              <w:t>literature lane (c1.L2.a1, europepmc) · 2003-05-15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PMID:12970302 (Rajaratnam et al. 2003)</w:t>
            </w:r>
            <w:r>
              <w:rPr>
                <w:rFonts w:ascii="Calibri" w:hAnsi="Calibri"/>
                <w:b w:val="0"/>
                <w:i w:val="0"/>
                <w:color w:val="595959"/>
                <w:sz w:val="13"/>
              </w:rPr>
              <w:br/>
              <w:t>literature lane (None, subject citation) · 2003-12-31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PMID:14962062 (Jiao et al. 2004)</w:t>
            </w:r>
            <w:r>
              <w:rPr>
                <w:rFonts w:ascii="Calibri" w:hAnsi="Calibri"/>
                <w:b w:val="0"/>
                <w:i w:val="0"/>
                <w:color w:val="595959"/>
                <w:sz w:val="13"/>
              </w:rPr>
              <w:br/>
              <w:t>literature lane (c1.L2.a1, openalex) · 2004-03-01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PMID:14977870 (Faucette et al. 2004)</w:t>
            </w:r>
            <w:r>
              <w:rPr>
                <w:rFonts w:ascii="Calibri" w:hAnsi="Calibri"/>
                <w:b w:val="0"/>
                <w:i w:val="0"/>
                <w:color w:val="595959"/>
                <w:sz w:val="13"/>
              </w:rPr>
              <w:br/>
              <w:t>OpenAlex (literature) · 2004-03-01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PMID:15364537 (Parkinson et al. 2004)</w:t>
            </w:r>
            <w:r>
              <w:rPr>
                <w:rFonts w:ascii="Calibri" w:hAnsi="Calibri"/>
                <w:b w:val="0"/>
                <w:i w:val="0"/>
                <w:color w:val="595959"/>
                <w:sz w:val="13"/>
              </w:rPr>
              <w:br/>
              <w:t>literature lane (c1.L2.a1, openalex) · 2004-09-01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PMID:16025317 (Staner et al. 2005)</w:t>
            </w:r>
            <w:r>
              <w:rPr>
                <w:rFonts w:ascii="Calibri" w:hAnsi="Calibri"/>
                <w:b w:val="0"/>
                <w:i w:val="0"/>
                <w:color w:val="595959"/>
                <w:sz w:val="13"/>
              </w:rPr>
              <w:br/>
              <w:t>literature lane (c1.L2.a1, index) · 2005-07-15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PMID:16041547 (Haas et al. 2005)</w:t>
            </w:r>
            <w:r>
              <w:rPr>
                <w:rFonts w:ascii="Calibri" w:hAnsi="Calibri"/>
                <w:b w:val="0"/>
                <w:i w:val="0"/>
                <w:color w:val="595959"/>
                <w:sz w:val="13"/>
              </w:rPr>
              <w:br/>
              <w:t>OpenAlex (literature) · 2005-07-22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PMID:16139172 (Tuma et al. 2005)</w:t>
            </w:r>
            <w:r>
              <w:rPr>
                <w:rFonts w:ascii="Calibri" w:hAnsi="Calibri"/>
                <w:b w:val="0"/>
                <w:i w:val="0"/>
                <w:color w:val="595959"/>
                <w:sz w:val="13"/>
              </w:rPr>
              <w:br/>
              <w:t>literature lane (c1.L2.a1, openalex) · 2005-04-21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PMID:16176562 (Kajosaari et al. 2005)</w:t>
            </w:r>
            <w:r>
              <w:rPr>
                <w:rFonts w:ascii="Calibri" w:hAnsi="Calibri"/>
                <w:b w:val="0"/>
                <w:i w:val="0"/>
                <w:color w:val="595959"/>
                <w:sz w:val="13"/>
              </w:rPr>
              <w:br/>
              <w:t>literature lane (c1.L2.a1, openalex) · 2005-10-01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PMID:16473453 (Kafert-Kasting et al. 2006)</w:t>
            </w:r>
            <w:r>
              <w:rPr>
                <w:rFonts w:ascii="Calibri" w:hAnsi="Calibri"/>
                <w:b w:val="0"/>
                <w:i w:val="0"/>
                <w:color w:val="595959"/>
                <w:sz w:val="13"/>
              </w:rPr>
              <w:br/>
              <w:t>OpenAlex (literature) · 2006-02-13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PMID:16869122 (Dubocovich 2006)</w:t>
            </w:r>
            <w:r>
              <w:rPr>
                <w:rFonts w:ascii="Calibri" w:hAnsi="Calibri"/>
                <w:b w:val="0"/>
                <w:i w:val="0"/>
                <w:color w:val="595959"/>
                <w:sz w:val="13"/>
              </w:rPr>
              <w:br/>
              <w:t>literature lane (c4.L4, openalex) · 2006-07-01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PMID:16876255 (Ebert et al. 2006)</w:t>
            </w:r>
            <w:r>
              <w:rPr>
                <w:rFonts w:ascii="Calibri" w:hAnsi="Calibri"/>
                <w:b w:val="0"/>
                <w:i w:val="0"/>
                <w:color w:val="595959"/>
                <w:sz w:val="13"/>
              </w:rPr>
              <w:br/>
              <w:t>literature lane (c1.L1, pubmed) · 2006-07-28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PMID:17294232 (Kryger et al. 2007)</w:t>
            </w:r>
            <w:r>
              <w:rPr>
                <w:rFonts w:ascii="Calibri" w:hAnsi="Calibri"/>
                <w:b w:val="0"/>
                <w:i w:val="0"/>
                <w:color w:val="595959"/>
                <w:sz w:val="13"/>
              </w:rPr>
              <w:br/>
              <w:t>literature lane (c1.L2.a1, index) · 2007-02-09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PMID:17307771 (Ribera et al. 2007)</w:t>
            </w:r>
            <w:r>
              <w:rPr>
                <w:rFonts w:ascii="Calibri" w:hAnsi="Calibri"/>
                <w:b w:val="0"/>
                <w:i w:val="0"/>
                <w:color w:val="595959"/>
                <w:sz w:val="13"/>
              </w:rPr>
              <w:br/>
              <w:t>literature lane (c1.L2, openalex) · 2007-02-16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PMID:17443647 (Dixit et al. 2007)</w:t>
            </w:r>
            <w:r>
              <w:rPr>
                <w:rFonts w:ascii="Calibri" w:hAnsi="Calibri"/>
                <w:b w:val="0"/>
                <w:i w:val="0"/>
                <w:color w:val="595959"/>
                <w:sz w:val="13"/>
              </w:rPr>
              <w:br/>
              <w:t>PubMed (literature) · 2007-07-01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PMID:17447827 (Dolder et al. 2007)</w:t>
            </w:r>
            <w:r>
              <w:rPr>
                <w:rFonts w:ascii="Calibri" w:hAnsi="Calibri"/>
                <w:b w:val="0"/>
                <w:i w:val="0"/>
                <w:color w:val="595959"/>
                <w:sz w:val="13"/>
              </w:rPr>
              <w:br/>
              <w:t>literature lane (c1.L2.a1, openalex) · 2007-01-01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PMID:17519067 (Roth et al. 2007)</w:t>
            </w:r>
            <w:r>
              <w:rPr>
                <w:rFonts w:ascii="Calibri" w:hAnsi="Calibri"/>
                <w:b w:val="0"/>
                <w:i w:val="0"/>
                <w:color w:val="595959"/>
                <w:sz w:val="13"/>
              </w:rPr>
              <w:br/>
              <w:t>literature lane (c1.L2.a1, index) · 2007-03-21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PMID:17557435 (Walsh et al. 2006)</w:t>
            </w:r>
            <w:r>
              <w:rPr>
                <w:rFonts w:ascii="Calibri" w:hAnsi="Calibri"/>
                <w:b w:val="0"/>
                <w:i w:val="0"/>
                <w:color w:val="595959"/>
                <w:sz w:val="13"/>
              </w:rPr>
              <w:br/>
              <w:t>literature lane (c1.L2.a1, index) · 2006-01-01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PMID:17599165 (Lieberman 2007)</w:t>
            </w:r>
            <w:r>
              <w:rPr>
                <w:rFonts w:ascii="Calibri" w:hAnsi="Calibri"/>
                <w:b w:val="0"/>
                <w:i w:val="0"/>
                <w:color w:val="595959"/>
                <w:sz w:val="13"/>
              </w:rPr>
              <w:br/>
              <w:t>literature lane (c1.L2.a1, europepmc) · 2007-01-01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PMID:18032103 (Dubocovich 2007)</w:t>
            </w:r>
            <w:r>
              <w:rPr>
                <w:rFonts w:ascii="Calibri" w:hAnsi="Calibri"/>
                <w:b w:val="0"/>
                <w:i w:val="0"/>
                <w:color w:val="595959"/>
                <w:sz w:val="13"/>
              </w:rPr>
              <w:br/>
              <w:t>literature lane (None, subject citation) · 2007-12-31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PMID:18220081 (Krystal et al. 2008)</w:t>
            </w:r>
            <w:r>
              <w:rPr>
                <w:rFonts w:ascii="Calibri" w:hAnsi="Calibri"/>
                <w:b w:val="0"/>
                <w:i w:val="0"/>
                <w:color w:val="595959"/>
                <w:sz w:val="13"/>
              </w:rPr>
              <w:br/>
              <w:t>literature lane (c1.L2.a1, index) · 2008-01-01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PMID:18673165 (Rivara et al. 2008)</w:t>
            </w:r>
            <w:r>
              <w:rPr>
                <w:rFonts w:ascii="Calibri" w:hAnsi="Calibri"/>
                <w:b w:val="0"/>
                <w:i w:val="0"/>
                <w:color w:val="595959"/>
                <w:sz w:val="13"/>
              </w:rPr>
              <w:br/>
              <w:t>literature lane (c1.L1, openalex) · 2008-01-01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PMID:19090503 (Richardson et al. 2009)</w:t>
            </w:r>
            <w:r>
              <w:rPr>
                <w:rFonts w:ascii="Calibri" w:hAnsi="Calibri"/>
                <w:b w:val="0"/>
                <w:i w:val="0"/>
                <w:color w:val="595959"/>
                <w:sz w:val="13"/>
              </w:rPr>
              <w:br/>
              <w:t>literature lane (c1.L2.a1, europepmc) · 2009-03-01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PMID:19429170 (Fisher et al. 2009)</w:t>
            </w:r>
            <w:r>
              <w:rPr>
                <w:rFonts w:ascii="Calibri" w:hAnsi="Calibri"/>
                <w:b w:val="0"/>
                <w:i w:val="0"/>
                <w:color w:val="595959"/>
                <w:sz w:val="13"/>
              </w:rPr>
              <w:br/>
              <w:t>literature lane (None, openalex) · 2009-04-08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PMID:19496045 (Eckert 2009)</w:t>
            </w:r>
            <w:r>
              <w:rPr>
                <w:rFonts w:ascii="Calibri" w:hAnsi="Calibri"/>
                <w:b w:val="0"/>
                <w:i w:val="0"/>
                <w:color w:val="595959"/>
                <w:sz w:val="13"/>
              </w:rPr>
              <w:br/>
              <w:t>literature lane (c1.L2.a1, pubmed) · 2009-06-01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PMID:19542319 (Malherbe et al. 2009)</w:t>
            </w:r>
            <w:r>
              <w:rPr>
                <w:rFonts w:ascii="Calibri" w:hAnsi="Calibri"/>
                <w:b w:val="0"/>
                <w:i w:val="0"/>
                <w:color w:val="595959"/>
                <w:sz w:val="13"/>
              </w:rPr>
              <w:br/>
              <w:t>literature lane (c1.L2.a1, index) · 2009-06-19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PMID:19968019 (Joya et al. 2009)</w:t>
            </w:r>
            <w:r>
              <w:rPr>
                <w:rFonts w:ascii="Calibri" w:hAnsi="Calibri"/>
                <w:b w:val="0"/>
                <w:i w:val="0"/>
                <w:color w:val="595959"/>
                <w:sz w:val="13"/>
              </w:rPr>
              <w:br/>
              <w:t>literature lane (c1.L2.a1, pubmed) · 2009-08-01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PMID:20408738 (Hardeland 2010)</w:t>
            </w:r>
            <w:r>
              <w:rPr>
                <w:rFonts w:ascii="Calibri" w:hAnsi="Calibri"/>
                <w:b w:val="0"/>
                <w:i w:val="0"/>
                <w:color w:val="595959"/>
                <w:sz w:val="13"/>
              </w:rPr>
              <w:br/>
              <w:t>literature lane (c1.L1, openalex) · 2010-06-01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PMID:20478852 (Obach et al. 2010)</w:t>
            </w:r>
            <w:r>
              <w:rPr>
                <w:rFonts w:ascii="Calibri" w:hAnsi="Calibri"/>
                <w:b w:val="0"/>
                <w:i w:val="0"/>
                <w:color w:val="595959"/>
                <w:sz w:val="13"/>
              </w:rPr>
              <w:br/>
              <w:t>literature lane (c1.L2.a1, europepmc) · 2010-05-17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PMID:20485718 (Boyce et al. 2010)</w:t>
            </w:r>
            <w:r>
              <w:rPr>
                <w:rFonts w:ascii="Calibri" w:hAnsi="Calibri"/>
                <w:b w:val="0"/>
                <w:i w:val="0"/>
                <w:color w:val="595959"/>
                <w:sz w:val="13"/>
              </w:rPr>
              <w:br/>
              <w:t>literature lane (c3.L1, pubmed) · 2010-05-01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PMID:20581849 (Tian et al. 2010)</w:t>
            </w:r>
            <w:r>
              <w:rPr>
                <w:rFonts w:ascii="Calibri" w:hAnsi="Calibri"/>
                <w:b w:val="0"/>
                <w:i w:val="0"/>
                <w:color w:val="595959"/>
                <w:sz w:val="13"/>
              </w:rPr>
              <w:br/>
              <w:t>literature lane (c1.L2.a1, europepmc) · 2010-06-28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PMID:20583967 (Zhang et al. 2010)</w:t>
            </w:r>
            <w:r>
              <w:rPr>
                <w:rFonts w:ascii="Calibri" w:hAnsi="Calibri"/>
                <w:b w:val="0"/>
                <w:i w:val="0"/>
                <w:color w:val="595959"/>
                <w:sz w:val="13"/>
              </w:rPr>
              <w:br/>
              <w:t>literature lane (c1.L2, europepmc) · 2010-12-01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PMID:20946699 (Millan et al. 2011)</w:t>
            </w:r>
            <w:r>
              <w:rPr>
                <w:rFonts w:ascii="Calibri" w:hAnsi="Calibri"/>
                <w:b w:val="0"/>
                <w:i w:val="0"/>
                <w:color w:val="595959"/>
                <w:sz w:val="13"/>
              </w:rPr>
              <w:br/>
              <w:t>literature lane (c1.L2.a1, pubmed) · 2010-10-15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PMID:21119886 (Myslobodsky et al. 2010)</w:t>
            </w:r>
            <w:r>
              <w:rPr>
                <w:rFonts w:ascii="Calibri" w:hAnsi="Calibri"/>
                <w:b w:val="0"/>
                <w:i w:val="0"/>
                <w:color w:val="595959"/>
                <w:sz w:val="13"/>
              </w:rPr>
              <w:br/>
              <w:t>literature lane (c1.L2.a1, europepmc) · 2010-06-01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PMID:21271795 (Green 2011)</w:t>
            </w:r>
            <w:r>
              <w:rPr>
                <w:rFonts w:ascii="Calibri" w:hAnsi="Calibri"/>
                <w:b w:val="0"/>
                <w:i w:val="0"/>
                <w:color w:val="595959"/>
                <w:sz w:val="13"/>
              </w:rPr>
              <w:br/>
              <w:t>literature lane (c1.L2.a1, pubmed) · 2011-01-27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PMID:21358175 (Cardinali et al. 2011)</w:t>
            </w:r>
            <w:r>
              <w:rPr>
                <w:rFonts w:ascii="Calibri" w:hAnsi="Calibri"/>
                <w:b w:val="0"/>
                <w:i w:val="0"/>
                <w:color w:val="595959"/>
                <w:sz w:val="13"/>
              </w:rPr>
              <w:br/>
              <w:t>literature lane (c1.L2.a1, europepmc) · 2011-02-25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PMID:21358978 (Fornaro et al. 2010)</w:t>
            </w:r>
            <w:r>
              <w:rPr>
                <w:rFonts w:ascii="Calibri" w:hAnsi="Calibri"/>
                <w:b w:val="0"/>
                <w:i w:val="0"/>
                <w:color w:val="595959"/>
                <w:sz w:val="13"/>
              </w:rPr>
              <w:br/>
              <w:t>literature lane (c1.L1, europepmc) · 2010-09-01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PMID:21448091 (Jakovljević 2011)</w:t>
            </w:r>
            <w:r>
              <w:rPr>
                <w:rFonts w:ascii="Calibri" w:hAnsi="Calibri"/>
                <w:b w:val="0"/>
                <w:i w:val="0"/>
                <w:color w:val="595959"/>
                <w:sz w:val="13"/>
              </w:rPr>
              <w:br/>
              <w:t>literature lane (c1.L1, pubmed) · 2011-03-01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PMID:21453740 (Srinivasan et al. 2011)</w:t>
            </w:r>
            <w:r>
              <w:rPr>
                <w:rFonts w:ascii="Calibri" w:hAnsi="Calibri"/>
                <w:b w:val="0"/>
                <w:i w:val="0"/>
                <w:color w:val="595959"/>
                <w:sz w:val="13"/>
              </w:rPr>
              <w:br/>
              <w:t>literature lane (c1.L2.a1, europepmc) · 2011-03-29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PMID:21470412 (Ling et al. 2011)</w:t>
            </w:r>
            <w:r>
              <w:rPr>
                <w:rFonts w:ascii="Calibri" w:hAnsi="Calibri"/>
                <w:b w:val="0"/>
                <w:i w:val="0"/>
                <w:color w:val="595959"/>
                <w:sz w:val="13"/>
              </w:rPr>
              <w:br/>
              <w:t>literature lane (c1.L2.a1, openalex) · 2011-04-06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PMID:21548834 (Lankford 2011)</w:t>
            </w:r>
            <w:r>
              <w:rPr>
                <w:rFonts w:ascii="Calibri" w:hAnsi="Calibri"/>
                <w:b w:val="0"/>
                <w:i w:val="0"/>
                <w:color w:val="595959"/>
                <w:sz w:val="13"/>
              </w:rPr>
              <w:br/>
              <w:t>literature lane (c1.L2.a1, index) · 2011-05-09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PMID:21554566 (Spadoni et al. 2011)</w:t>
            </w:r>
            <w:r>
              <w:rPr>
                <w:rFonts w:ascii="Calibri" w:hAnsi="Calibri"/>
                <w:b w:val="0"/>
                <w:i w:val="0"/>
                <w:color w:val="595959"/>
                <w:sz w:val="13"/>
              </w:rPr>
              <w:br/>
              <w:t>literature lane (c1.L2.a1, europepmc) · 2011-12-01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PMID:21596429 (Hickie et al. 2011)</w:t>
            </w:r>
            <w:r>
              <w:rPr>
                <w:rFonts w:ascii="Calibri" w:hAnsi="Calibri"/>
                <w:b w:val="0"/>
                <w:i w:val="0"/>
                <w:color w:val="595959"/>
                <w:sz w:val="13"/>
              </w:rPr>
              <w:br/>
              <w:t>literature lane (c1.L1, pubmed) · 2011-05-17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PMID:21804256 (Takashima-Hirano et al. 2011)</w:t>
            </w:r>
            <w:r>
              <w:rPr>
                <w:rFonts w:ascii="Calibri" w:hAnsi="Calibri"/>
                <w:b w:val="0"/>
                <w:i w:val="0"/>
                <w:color w:val="595959"/>
                <w:sz w:val="13"/>
              </w:rPr>
              <w:br/>
              <w:t>literature lane (c1.L1, europepmc) · 2011-01-01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PMID:22010042 (Srinivasan et al. 2011)</w:t>
            </w:r>
            <w:r>
              <w:rPr>
                <w:rFonts w:ascii="Calibri" w:hAnsi="Calibri"/>
                <w:b w:val="0"/>
                <w:i w:val="0"/>
                <w:color w:val="595959"/>
                <w:sz w:val="13"/>
              </w:rPr>
              <w:br/>
              <w:t>literature lane (c1.L2.a1, europepmc) · 2011-09-01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PMID:22167135 (Cardinali et al. 2011)</w:t>
            </w:r>
            <w:r>
              <w:rPr>
                <w:rFonts w:ascii="Calibri" w:hAnsi="Calibri"/>
                <w:b w:val="0"/>
                <w:i w:val="0"/>
                <w:color w:val="595959"/>
                <w:sz w:val="13"/>
              </w:rPr>
              <w:br/>
              <w:t>literature lane (c1.L2.a1, openalex) · 2011-01-01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PMID:22640220 (Hardeland et al. 2012)</w:t>
            </w:r>
            <w:r>
              <w:rPr>
                <w:rFonts w:ascii="Calibri" w:hAnsi="Calibri"/>
                <w:b w:val="0"/>
                <w:i w:val="0"/>
                <w:color w:val="595959"/>
                <w:sz w:val="13"/>
              </w:rPr>
              <w:br/>
              <w:t>literature lane (None, openalex) · 2012-08-01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PMID:22724080 (Hardeland 2012)</w:t>
            </w:r>
            <w:r>
              <w:rPr>
                <w:rFonts w:ascii="Calibri" w:hAnsi="Calibri"/>
                <w:b w:val="0"/>
                <w:i w:val="0"/>
                <w:color w:val="595959"/>
                <w:sz w:val="13"/>
              </w:rPr>
              <w:br/>
              <w:t>literature lane (c1.L2.a1, index) · 2012-04-01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PMID:22871919 (Chenu et al. 2012)</w:t>
            </w:r>
            <w:r>
              <w:rPr>
                <w:rFonts w:ascii="Calibri" w:hAnsi="Calibri"/>
                <w:b w:val="0"/>
                <w:i w:val="0"/>
                <w:color w:val="595959"/>
                <w:sz w:val="13"/>
              </w:rPr>
              <w:br/>
              <w:t>literature lane (c1.L2.a1, openalex) · 2012-08-08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PMID:22926624 (De Sousa 2012)</w:t>
            </w:r>
            <w:r>
              <w:rPr>
                <w:rFonts w:ascii="Calibri" w:hAnsi="Calibri"/>
                <w:b w:val="0"/>
                <w:i w:val="0"/>
                <w:color w:val="595959"/>
                <w:sz w:val="13"/>
              </w:rPr>
              <w:br/>
              <w:t>literature lane (c1.L2.a1, index) · 2012-08-25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PMID:23861638 (Pandi-Perumal et al. 2011)</w:t>
            </w:r>
            <w:r>
              <w:rPr>
                <w:rFonts w:ascii="Calibri" w:hAnsi="Calibri"/>
                <w:b w:val="0"/>
                <w:i w:val="0"/>
                <w:color w:val="595959"/>
                <w:sz w:val="13"/>
              </w:rPr>
              <w:br/>
              <w:t>literature lane (c1.L2.a1, europepmc) · 2011-04-12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PMID:8119047 (Gillum et al. 1993)</w:t>
            </w:r>
            <w:r>
              <w:rPr>
                <w:rFonts w:ascii="Calibri" w:hAnsi="Calibri"/>
                <w:b w:val="0"/>
                <w:i w:val="0"/>
                <w:color w:val="595959"/>
                <w:sz w:val="13"/>
              </w:rPr>
              <w:br/>
              <w:t>literature lane (c1.L2.a1, pubmed) · 1993-12-01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PMID:9457658 (Dijk et al. 1997)</w:t>
            </w:r>
            <w:r>
              <w:rPr>
                <w:rFonts w:ascii="Calibri" w:hAnsi="Calibri"/>
                <w:b w:val="0"/>
                <w:i w:val="0"/>
                <w:color w:val="595959"/>
                <w:sz w:val="13"/>
              </w:rPr>
              <w:br/>
              <w:t>literature lane (c1.L2.a1, index) · 1997-12-01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PMID:9544789 (Ying et al. 1998)</w:t>
            </w:r>
            <w:r>
              <w:rPr>
                <w:rFonts w:ascii="Calibri" w:hAnsi="Calibri"/>
                <w:b w:val="0"/>
                <w:i w:val="0"/>
                <w:color w:val="595959"/>
                <w:sz w:val="13"/>
              </w:rPr>
              <w:br/>
              <w:t>literature lane (c1.L2.a1, openalex) · 1998-01-01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PMID:9675018 (Kostrubsky et al. 1998)</w:t>
            </w:r>
            <w:r>
              <w:rPr>
                <w:rFonts w:ascii="Calibri" w:hAnsi="Calibri"/>
                <w:b w:val="0"/>
                <w:i w:val="0"/>
                <w:color w:val="595959"/>
                <w:sz w:val="13"/>
              </w:rPr>
              <w:br/>
              <w:t>PubMed (literature) · 1998-07-01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US20030072800A1 (Singh et al.)</w:t>
            </w:r>
            <w:r>
              <w:rPr>
                <w:rFonts w:ascii="Calibri" w:hAnsi="Calibri"/>
                <w:b w:val="0"/>
                <w:i w:val="0"/>
                <w:color w:val="595959"/>
                <w:sz w:val="13"/>
              </w:rPr>
              <w:br/>
              <w:t>territory A61K31/* · 2003-04-17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US20030091614A1 (Kiso et al.)</w:t>
            </w:r>
            <w:r>
              <w:rPr>
                <w:rFonts w:ascii="Calibri" w:hAnsi="Calibri"/>
                <w:b w:val="0"/>
                <w:i w:val="0"/>
                <w:color w:val="595959"/>
                <w:sz w:val="13"/>
              </w:rPr>
              <w:br/>
              <w:t>examiner scope · 2003-05-15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US20040142026A1 (Boni et al.)</w:t>
            </w:r>
            <w:r>
              <w:rPr>
                <w:rFonts w:ascii="Calibri" w:hAnsi="Calibri"/>
                <w:b w:val="0"/>
                <w:i w:val="0"/>
                <w:color w:val="595959"/>
                <w:sz w:val="13"/>
              </w:rPr>
              <w:br/>
              <w:t>examiner scope · 2004-07-22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US20040227449A1 (Scheff et al.)</w:t>
            </w:r>
            <w:r>
              <w:rPr>
                <w:rFonts w:ascii="Calibri" w:hAnsi="Calibri"/>
                <w:b w:val="0"/>
                <w:i w:val="0"/>
                <w:color w:val="595959"/>
                <w:sz w:val="13"/>
              </w:rPr>
              <w:br/>
              <w:t>examiner scope · 2004-11-18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US20040229874A1 (Bright et al.)</w:t>
            </w:r>
            <w:r>
              <w:rPr>
                <w:rFonts w:ascii="Calibri" w:hAnsi="Calibri"/>
                <w:b w:val="0"/>
                <w:i w:val="0"/>
                <w:color w:val="595959"/>
                <w:sz w:val="13"/>
              </w:rPr>
              <w:br/>
              <w:t>examiner scope · 2004-11-18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US20050013836A1 (Raad)</w:t>
            </w:r>
            <w:r>
              <w:rPr>
                <w:rFonts w:ascii="Calibri" w:hAnsi="Calibri"/>
                <w:b w:val="0"/>
                <w:i w:val="0"/>
                <w:color w:val="595959"/>
                <w:sz w:val="13"/>
              </w:rPr>
              <w:br/>
              <w:t>examiner scope · 2005-01-20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US20050054588A1 (Borody)</w:t>
            </w:r>
            <w:r>
              <w:rPr>
                <w:rFonts w:ascii="Calibri" w:hAnsi="Calibri"/>
                <w:b w:val="0"/>
                <w:i w:val="0"/>
                <w:color w:val="595959"/>
                <w:sz w:val="13"/>
              </w:rPr>
              <w:br/>
              <w:t>territory A61K31/* · 2005-03-10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US20050123541A1 (Heavner et al.)</w:t>
            </w:r>
            <w:r>
              <w:rPr>
                <w:rFonts w:ascii="Calibri" w:hAnsi="Calibri"/>
                <w:b w:val="0"/>
                <w:i w:val="0"/>
                <w:color w:val="595959"/>
                <w:sz w:val="13"/>
              </w:rPr>
              <w:br/>
              <w:t>examiner scope · 2005-06-09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US20060183744A1 (Rohrer et al.)</w:t>
            </w:r>
            <w:r>
              <w:rPr>
                <w:rFonts w:ascii="Calibri" w:hAnsi="Calibri"/>
                <w:b w:val="0"/>
                <w:i w:val="0"/>
                <w:color w:val="595959"/>
                <w:sz w:val="13"/>
              </w:rPr>
              <w:br/>
              <w:t>examiner scope · 2006-08-17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US20060189885A1 (Yelland et al.)</w:t>
            </w:r>
            <w:r>
              <w:rPr>
                <w:rFonts w:ascii="Calibri" w:hAnsi="Calibri"/>
                <w:b w:val="0"/>
                <w:i w:val="0"/>
                <w:color w:val="595959"/>
                <w:sz w:val="13"/>
              </w:rPr>
              <w:br/>
              <w:t>examiner scope · 2006-08-24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US20060190299A1 (Joshi et al.)</w:t>
            </w:r>
            <w:r>
              <w:rPr>
                <w:rFonts w:ascii="Calibri" w:hAnsi="Calibri"/>
                <w:b w:val="0"/>
                <w:i w:val="0"/>
                <w:color w:val="595959"/>
                <w:sz w:val="13"/>
              </w:rPr>
              <w:br/>
              <w:t>limitation vocabulary (c1.L2.a1) · 2006-08-24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US20060212080A1 (Hartley et al.)</w:t>
            </w:r>
            <w:r>
              <w:rPr>
                <w:rFonts w:ascii="Calibri" w:hAnsi="Calibri"/>
                <w:b w:val="0"/>
                <w:i w:val="0"/>
                <w:color w:val="595959"/>
                <w:sz w:val="13"/>
              </w:rPr>
              <w:br/>
              <w:t>examiner scope · 2006-09-21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US20060293608A1 (Rothman et al.)</w:t>
            </w:r>
            <w:r>
              <w:rPr>
                <w:rFonts w:ascii="Calibri" w:hAnsi="Calibri"/>
                <w:b w:val="0"/>
                <w:i w:val="0"/>
                <w:color w:val="595959"/>
                <w:sz w:val="13"/>
              </w:rPr>
              <w:br/>
              <w:t>examiner scope · 2006-12-28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US20070071679A1 (Hilakivi)</w:t>
            </w:r>
            <w:r>
              <w:rPr>
                <w:rFonts w:ascii="Calibri" w:hAnsi="Calibri"/>
                <w:b w:val="0"/>
                <w:i w:val="0"/>
                <w:color w:val="595959"/>
                <w:sz w:val="13"/>
              </w:rPr>
              <w:br/>
              <w:t>examiner scope · 2007-03-29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US20070202051A1 (Schuschnig)</w:t>
            </w:r>
            <w:r>
              <w:rPr>
                <w:rFonts w:ascii="Calibri" w:hAnsi="Calibri"/>
                <w:b w:val="0"/>
                <w:i w:val="0"/>
                <w:color w:val="595959"/>
                <w:sz w:val="13"/>
              </w:rPr>
              <w:br/>
              <w:t>territory A61K9/* · 2007-08-30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US20070225162A1 (Kawahara et al.)</w:t>
            </w:r>
            <w:r>
              <w:rPr>
                <w:rFonts w:ascii="Calibri" w:hAnsi="Calibri"/>
                <w:b w:val="0"/>
                <w:i w:val="0"/>
                <w:color w:val="595959"/>
                <w:sz w:val="13"/>
              </w:rPr>
              <w:br/>
              <w:t>examiner scope · 2007-09-27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US20070275631A1 (Tosta)</w:t>
            </w:r>
            <w:r>
              <w:rPr>
                <w:rFonts w:ascii="Calibri" w:hAnsi="Calibri"/>
                <w:b w:val="0"/>
                <w:i w:val="0"/>
                <w:color w:val="595959"/>
                <w:sz w:val="13"/>
              </w:rPr>
              <w:br/>
              <w:t>examiner scope · 2007-11-29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US20080220092A1 (Dipierro et al.)</w:t>
            </w:r>
            <w:r>
              <w:rPr>
                <w:rFonts w:ascii="Calibri" w:hAnsi="Calibri"/>
                <w:b w:val="0"/>
                <w:i w:val="0"/>
                <w:color w:val="595959"/>
                <w:sz w:val="13"/>
              </w:rPr>
              <w:br/>
              <w:t>examiner scope · 2008-09-11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US20080221199A1 (Cahill et al.)</w:t>
            </w:r>
            <w:r>
              <w:rPr>
                <w:rFonts w:ascii="Calibri" w:hAnsi="Calibri"/>
                <w:b w:val="0"/>
                <w:i w:val="0"/>
                <w:color w:val="595959"/>
                <w:sz w:val="13"/>
              </w:rPr>
              <w:br/>
              <w:t>examiner scope · 2008-09-11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US20090004279A1 (Hofmann et al.)</w:t>
            </w:r>
            <w:r>
              <w:rPr>
                <w:rFonts w:ascii="Calibri" w:hAnsi="Calibri"/>
                <w:b w:val="0"/>
                <w:i w:val="0"/>
                <w:color w:val="595959"/>
                <w:sz w:val="13"/>
              </w:rPr>
              <w:br/>
              <w:t>territory A61K9/* · 2009-01-01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US20090023705A1 (Roberts et al.)</w:t>
            </w:r>
            <w:r>
              <w:rPr>
                <w:rFonts w:ascii="Calibri" w:hAnsi="Calibri"/>
                <w:b w:val="0"/>
                <w:i w:val="0"/>
                <w:color w:val="595959"/>
                <w:sz w:val="13"/>
              </w:rPr>
              <w:br/>
              <w:t>examiner scope · 2009-01-22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US20090035370A1 (Bortz et al.)</w:t>
            </w:r>
            <w:r>
              <w:rPr>
                <w:rFonts w:ascii="Calibri" w:hAnsi="Calibri"/>
                <w:b w:val="0"/>
                <w:i w:val="0"/>
                <w:color w:val="595959"/>
                <w:sz w:val="13"/>
              </w:rPr>
              <w:br/>
              <w:t>examiner scope · 2009-02-05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US20090311347A1 (Oronsky et al.)</w:t>
            </w:r>
            <w:r>
              <w:rPr>
                <w:rFonts w:ascii="Calibri" w:hAnsi="Calibri"/>
                <w:b w:val="0"/>
                <w:i w:val="0"/>
                <w:color w:val="595959"/>
                <w:sz w:val="13"/>
              </w:rPr>
              <w:br/>
              <w:t>examiner scope · 2009-12-17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US20100022026A1 (Rump et al.)</w:t>
            </w:r>
            <w:r>
              <w:rPr>
                <w:rFonts w:ascii="Calibri" w:hAnsi="Calibri"/>
                <w:b w:val="0"/>
                <w:i w:val="0"/>
                <w:color w:val="595959"/>
                <w:sz w:val="13"/>
              </w:rPr>
              <w:br/>
              <w:t>limitation vocabulary (c1.L2.a1) · 2010-01-28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US20100129357A1 (Garcia-Martinez et al.)</w:t>
            </w:r>
            <w:r>
              <w:rPr>
                <w:rFonts w:ascii="Calibri" w:hAnsi="Calibri"/>
                <w:b w:val="0"/>
                <w:i w:val="0"/>
                <w:color w:val="595959"/>
                <w:sz w:val="13"/>
              </w:rPr>
              <w:br/>
              <w:t>examiner scope · 2010-05-27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US20100305107A1 (Ahmed et al.)</w:t>
            </w:r>
            <w:r>
              <w:rPr>
                <w:rFonts w:ascii="Calibri" w:hAnsi="Calibri"/>
                <w:b w:val="0"/>
                <w:i w:val="0"/>
                <w:color w:val="595959"/>
                <w:sz w:val="13"/>
              </w:rPr>
              <w:br/>
              <w:t>examiner scope · 2010-12-02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US20110015261A1 (Tullin et al.)</w:t>
            </w:r>
            <w:r>
              <w:rPr>
                <w:rFonts w:ascii="Calibri" w:hAnsi="Calibri"/>
                <w:b w:val="0"/>
                <w:i w:val="0"/>
                <w:color w:val="595959"/>
                <w:sz w:val="13"/>
              </w:rPr>
              <w:br/>
              <w:t>examiner scope · 2011-01-20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US20110086797A1 (Dworkin)</w:t>
            </w:r>
            <w:r>
              <w:rPr>
                <w:rFonts w:ascii="Calibri" w:hAnsi="Calibri"/>
                <w:b w:val="0"/>
                <w:i w:val="0"/>
                <w:color w:val="595959"/>
                <w:sz w:val="13"/>
              </w:rPr>
              <w:br/>
              <w:t>territory A61P31/* · 2011-04-14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US20110189273A1 (Went et al.)</w:t>
            </w:r>
            <w:r>
              <w:rPr>
                <w:rFonts w:ascii="Calibri" w:hAnsi="Calibri"/>
                <w:b w:val="0"/>
                <w:i w:val="0"/>
                <w:color w:val="595959"/>
                <w:sz w:val="13"/>
              </w:rPr>
              <w:br/>
              <w:t>examiner scope · 2011-08-04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US20110269817A1 (Sassone-Corsi et al.)</w:t>
            </w:r>
            <w:r>
              <w:rPr>
                <w:rFonts w:ascii="Calibri" w:hAnsi="Calibri"/>
                <w:b w:val="0"/>
                <w:i w:val="0"/>
                <w:color w:val="595959"/>
                <w:sz w:val="13"/>
              </w:rPr>
              <w:br/>
              <w:t>examiner scope · 2011-11-03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US20120142582A1 (Cincotta)</w:t>
            </w:r>
            <w:r>
              <w:rPr>
                <w:rFonts w:ascii="Calibri" w:hAnsi="Calibri"/>
                <w:b w:val="0"/>
                <w:i w:val="0"/>
                <w:color w:val="595959"/>
                <w:sz w:val="13"/>
              </w:rPr>
              <w:br/>
              <w:t>examiner scope · 2012-06-07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US20120157445A1 (Garner et al.)</w:t>
            </w:r>
            <w:r>
              <w:rPr>
                <w:rFonts w:ascii="Calibri" w:hAnsi="Calibri"/>
                <w:b w:val="0"/>
                <w:i w:val="0"/>
                <w:color w:val="595959"/>
                <w:sz w:val="13"/>
              </w:rPr>
              <w:br/>
              <w:t>examiner scope · 2012-06-21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US20120238800A1 (Naujokat et al.)</w:t>
            </w:r>
            <w:r>
              <w:rPr>
                <w:rFonts w:ascii="Calibri" w:hAnsi="Calibri"/>
                <w:b w:val="0"/>
                <w:i w:val="0"/>
                <w:color w:val="595959"/>
                <w:sz w:val="13"/>
              </w:rPr>
              <w:br/>
              <w:t>examiner scope · 2012-09-20</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US20130052265A1 (Gushchin et al.)</w:t>
            </w:r>
            <w:r>
              <w:rPr>
                <w:rFonts w:ascii="Calibri" w:hAnsi="Calibri"/>
                <w:b w:val="0"/>
                <w:i w:val="0"/>
                <w:color w:val="595959"/>
                <w:sz w:val="13"/>
              </w:rPr>
              <w:br/>
              <w:t>territory A61K31/* · 2013-02-28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US20130115286A1 (Brufani et al.)</w:t>
            </w:r>
            <w:r>
              <w:rPr>
                <w:rFonts w:ascii="Calibri" w:hAnsi="Calibri"/>
                <w:b w:val="0"/>
                <w:i w:val="0"/>
                <w:color w:val="595959"/>
                <w:sz w:val="13"/>
              </w:rPr>
              <w:br/>
              <w:t>territory A61K31/* · 2013-05-09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US20140303155A1 (Ivachtchenko et al.)</w:t>
            </w:r>
            <w:r>
              <w:rPr>
                <w:rFonts w:ascii="Calibri" w:hAnsi="Calibri"/>
                <w:b w:val="0"/>
                <w:i w:val="0"/>
                <w:color w:val="595959"/>
                <w:sz w:val="13"/>
              </w:rPr>
              <w:br/>
              <w:t>territory A61K31/* · 2014-10-09</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US3963705A (Marsili et al.)</w:t>
            </w:r>
            <w:r>
              <w:rPr>
                <w:rFonts w:ascii="Calibri" w:hAnsi="Calibri"/>
                <w:b w:val="0"/>
                <w:i w:val="0"/>
                <w:color w:val="595959"/>
                <w:sz w:val="13"/>
              </w:rPr>
              <w:br/>
              <w:t>territory A61P31/* · 1976-06-15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US4102998A (Gutnick)</w:t>
            </w:r>
            <w:r>
              <w:rPr>
                <w:rFonts w:ascii="Calibri" w:hAnsi="Calibri"/>
                <w:b w:val="0"/>
                <w:i w:val="0"/>
                <w:color w:val="595959"/>
                <w:sz w:val="13"/>
              </w:rPr>
              <w:br/>
              <w:t>territory A61K9/* · 1978-07-25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US4152444A (Kradolfer et al.)</w:t>
            </w:r>
            <w:r>
              <w:rPr>
                <w:rFonts w:ascii="Calibri" w:hAnsi="Calibri"/>
                <w:b w:val="0"/>
                <w:i w:val="0"/>
                <w:color w:val="595959"/>
                <w:sz w:val="13"/>
              </w:rPr>
              <w:br/>
              <w:t>territory A61K31/* · 1979-05-01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US4822608A (Benton et al.)</w:t>
            </w:r>
            <w:r>
              <w:rPr>
                <w:rFonts w:ascii="Calibri" w:hAnsi="Calibri"/>
                <w:b w:val="0"/>
                <w:i w:val="0"/>
                <w:color w:val="595959"/>
                <w:sz w:val="13"/>
              </w:rPr>
              <w:br/>
              <w:t>territory A61K31/* · 1989-04-18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US6432989B1 (Chen)</w:t>
            </w:r>
            <w:r>
              <w:rPr>
                <w:rFonts w:ascii="Calibri" w:hAnsi="Calibri"/>
                <w:b w:val="0"/>
                <w:i w:val="0"/>
                <w:color w:val="595959"/>
                <w:sz w:val="13"/>
              </w:rPr>
              <w:br/>
              <w:t>examiner scope · 2002-08-13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US6803672B2 (Gunasekera)</w:t>
            </w:r>
            <w:r>
              <w:rPr>
                <w:rFonts w:ascii="Calibri" w:hAnsi="Calibri"/>
                <w:b w:val="0"/>
                <w:i w:val="0"/>
                <w:color w:val="595959"/>
                <w:sz w:val="13"/>
              </w:rPr>
              <w:br/>
              <w:t>limitation vocabulary (c1.L2.a1) · 2004-10-12</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US7300670B2 (Venus et al.)</w:t>
            </w:r>
            <w:r>
              <w:rPr>
                <w:rFonts w:ascii="Calibri" w:hAnsi="Calibri"/>
                <w:b w:val="0"/>
                <w:i w:val="0"/>
                <w:color w:val="595959"/>
                <w:sz w:val="13"/>
              </w:rPr>
              <w:br/>
              <w:t>territory A61K31/* · 2007-11-27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US7851433B2 (Reifsnyder et al.)</w:t>
            </w:r>
            <w:r>
              <w:rPr>
                <w:rFonts w:ascii="Calibri" w:hAnsi="Calibri"/>
                <w:b w:val="0"/>
                <w:i w:val="0"/>
                <w:color w:val="595959"/>
                <w:sz w:val="13"/>
              </w:rPr>
              <w:br/>
              <w:t>territory A61P31/* · 2010-12-14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US8389679B2 (Eckert et al.)</w:t>
            </w:r>
            <w:r>
              <w:rPr>
                <w:rFonts w:ascii="Calibri" w:hAnsi="Calibri"/>
                <w:b w:val="0"/>
                <w:i w:val="0"/>
                <w:color w:val="595959"/>
                <w:sz w:val="13"/>
              </w:rPr>
              <w:br/>
              <w:t>territory A61P31/* · 2013-03-05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US8404664B2 (Rose et al.)</w:t>
            </w:r>
            <w:r>
              <w:rPr>
                <w:rFonts w:ascii="Calibri" w:hAnsi="Calibri"/>
                <w:b w:val="0"/>
                <w:i w:val="0"/>
                <w:color w:val="595959"/>
                <w:sz w:val="13"/>
              </w:rPr>
              <w:br/>
              <w:t>territory A61P31/* · 2013-03-26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US8617616B2 (Archambeau et al.)</w:t>
            </w:r>
            <w:r>
              <w:rPr>
                <w:rFonts w:ascii="Calibri" w:hAnsi="Calibri"/>
                <w:b w:val="0"/>
                <w:i w:val="0"/>
                <w:color w:val="595959"/>
                <w:sz w:val="13"/>
              </w:rPr>
              <w:br/>
              <w:t>territory A61K9/* · 2013-12-31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US8987304B2 (Matsumoto et al.)</w:t>
            </w:r>
            <w:r>
              <w:rPr>
                <w:rFonts w:ascii="Calibri" w:hAnsi="Calibri"/>
                <w:b w:val="0"/>
                <w:i w:val="0"/>
                <w:color w:val="595959"/>
                <w:sz w:val="13"/>
              </w:rPr>
              <w:br/>
              <w:t>territory A61K31/* · 2015-03-24</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US9421194B2 (Prud'Homme et al.)</w:t>
            </w:r>
            <w:r>
              <w:rPr>
                <w:rFonts w:ascii="Calibri" w:hAnsi="Calibri"/>
                <w:b w:val="0"/>
                <w:i w:val="0"/>
                <w:color w:val="595959"/>
                <w:sz w:val="13"/>
              </w:rPr>
              <w:br/>
              <w:t>territory A61K31/* · 2016-08-23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US9511080B2 (Okada)</w:t>
            </w:r>
            <w:r>
              <w:rPr>
                <w:rFonts w:ascii="Calibri" w:hAnsi="Calibri"/>
                <w:b w:val="0"/>
                <w:i w:val="0"/>
                <w:color w:val="595959"/>
                <w:sz w:val="13"/>
              </w:rPr>
              <w:br/>
              <w:t>territory A61K31/* · 2016-12-06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WO1994028002A1 (Occelli et al.)</w:t>
            </w:r>
            <w:r>
              <w:rPr>
                <w:rFonts w:ascii="Calibri" w:hAnsi="Calibri"/>
                <w:b w:val="0"/>
                <w:i w:val="0"/>
                <w:color w:val="595959"/>
                <w:sz w:val="13"/>
              </w:rPr>
              <w:br/>
              <w:t>territory A61P31/* · 1994-12-08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WO1998043667A1 (Borody)</w:t>
            </w:r>
            <w:r>
              <w:rPr>
                <w:rFonts w:ascii="Calibri" w:hAnsi="Calibri"/>
                <w:b w:val="0"/>
                <w:i w:val="0"/>
                <w:color w:val="595959"/>
                <w:sz w:val="13"/>
              </w:rPr>
              <w:br/>
              <w:t>territory A61P31/* · 1998-10-08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WO2002000164A2</w:t>
            </w:r>
            <w:r>
              <w:rPr>
                <w:rFonts w:ascii="Calibri" w:hAnsi="Calibri"/>
                <w:b w:val="0"/>
                <w:i w:val="0"/>
                <w:color w:val="595959"/>
                <w:sz w:val="13"/>
              </w:rPr>
              <w:br/>
              <w:t>territory A61K31/* · 2002-01-03</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WO2004041284A1 (Rao et al.)</w:t>
            </w:r>
            <w:r>
              <w:rPr>
                <w:rFonts w:ascii="Calibri" w:hAnsi="Calibri"/>
                <w:b w:val="0"/>
                <w:i w:val="0"/>
                <w:color w:val="595959"/>
                <w:sz w:val="13"/>
              </w:rPr>
              <w:br/>
              <w:t>limitation vocabulary (c1.L2) · 2004-05-21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WO2006002365A2 (Liggins et al.)</w:t>
            </w:r>
            <w:r>
              <w:rPr>
                <w:rFonts w:ascii="Calibri" w:hAnsi="Calibri"/>
                <w:b w:val="0"/>
                <w:i w:val="0"/>
                <w:color w:val="595959"/>
                <w:sz w:val="13"/>
              </w:rPr>
              <w:br/>
              <w:t>territory A61K9/* · 2006-01-05</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WO2007047371A2 (Abrams et al.)</w:t>
            </w:r>
            <w:r>
              <w:rPr>
                <w:rFonts w:ascii="Calibri" w:hAnsi="Calibri"/>
                <w:b w:val="0"/>
                <w:i w:val="0"/>
                <w:color w:val="595959"/>
                <w:sz w:val="13"/>
              </w:rPr>
              <w:br/>
              <w:t>territory A61K9/* · 2007-04-26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WO2007062306A2 (Raad)</w:t>
            </w:r>
            <w:r>
              <w:rPr>
                <w:rFonts w:ascii="Calibri" w:hAnsi="Calibri"/>
                <w:b w:val="0"/>
                <w:i w:val="0"/>
                <w:color w:val="595959"/>
                <w:sz w:val="13"/>
              </w:rPr>
              <w:br/>
              <w:t>territory A61P31/* · 2007-05-31</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WO2008084478A2 (Engelberg-Kulka et al.)</w:t>
            </w:r>
            <w:r>
              <w:rPr>
                <w:rFonts w:ascii="Calibri" w:hAnsi="Calibri"/>
                <w:b w:val="0"/>
                <w:i w:val="0"/>
                <w:color w:val="595959"/>
                <w:sz w:val="13"/>
              </w:rPr>
              <w:br/>
              <w:t>territory A61P31/* · 2008-07-17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WO2009036257A1 (Lavedan et al.)</w:t>
            </w:r>
            <w:r>
              <w:rPr>
                <w:rFonts w:ascii="Calibri" w:hAnsi="Calibri"/>
                <w:b w:val="0"/>
                <w:i w:val="0"/>
                <w:color w:val="595959"/>
                <w:sz w:val="13"/>
              </w:rPr>
              <w:br/>
              <w:t>examiner scope · 2009-03-19 · ownership noted</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WO2009049215A1 (Deadwyler et al.)</w:t>
            </w:r>
            <w:r>
              <w:rPr>
                <w:rFonts w:ascii="Calibri" w:hAnsi="Calibri"/>
                <w:b w:val="0"/>
                <w:i w:val="0"/>
                <w:color w:val="595959"/>
                <w:sz w:val="13"/>
              </w:rPr>
              <w:br/>
              <w:t>examiner scope · 2009-04-16</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WO2010001391A1 (Zachar)</w:t>
            </w:r>
            <w:r>
              <w:rPr>
                <w:rFonts w:ascii="Calibri" w:hAnsi="Calibri"/>
                <w:b w:val="0"/>
                <w:i w:val="0"/>
                <w:color w:val="595959"/>
                <w:sz w:val="13"/>
              </w:rPr>
              <w:br/>
              <w:t>territory A61K9/* · 2010-01-07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WO2010039563A2 (Shirtliff et al.)</w:t>
            </w:r>
            <w:r>
              <w:rPr>
                <w:rFonts w:ascii="Calibri" w:hAnsi="Calibri"/>
                <w:b w:val="0"/>
                <w:i w:val="0"/>
                <w:color w:val="595959"/>
                <w:sz w:val="13"/>
              </w:rPr>
              <w:br/>
              <w:t>territory A61P31/* · 2010-04-08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WO2011047814A1 (Seydel et al.)</w:t>
            </w:r>
            <w:r>
              <w:rPr>
                <w:rFonts w:ascii="Calibri" w:hAnsi="Calibri"/>
                <w:b w:val="0"/>
                <w:i w:val="0"/>
                <w:color w:val="595959"/>
                <w:sz w:val="13"/>
              </w:rPr>
              <w:br/>
              <w:t>territory A61K31/* · 2011-04-28</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r>
        <w:tc>
          <w:tcPr>
            <w:tcW w:type="dxa" w:w="1072"/>
          </w:tcPr>
          <w:p>
            <w:pPr>
              <w:spacing w:after="0" w:before="0"/>
            </w:pPr>
            <w:r>
              <w:rPr>
                <w:rFonts w:ascii="Calibri" w:hAnsi="Calibri"/>
                <w:b/>
                <w:i w:val="0"/>
                <w:color w:val="142B4A"/>
                <w:sz w:val="15"/>
              </w:rPr>
              <w:t>WO2013033363A1 (Niederweis et al.)</w:t>
            </w:r>
            <w:r>
              <w:rPr>
                <w:rFonts w:ascii="Calibri" w:hAnsi="Calibri"/>
                <w:b w:val="0"/>
                <w:i w:val="0"/>
                <w:color w:val="595959"/>
                <w:sz w:val="13"/>
              </w:rPr>
              <w:br/>
              <w:t>territory A61P31/* · 2013-03-07</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c>
          <w:tcPr>
            <w:tcW w:type="dxa" w:w="1072"/>
            <w:shd w:val="clear" w:color="auto" w:fill="F4CCCC"/>
          </w:tcPr>
          <w:p>
            <w:pPr>
              <w:spacing w:after="0" w:before="0"/>
            </w:pPr>
            <w:r>
              <w:rPr>
                <w:rFonts w:ascii="Calibri" w:hAnsi="Calibri"/>
                <w:b w:val="0"/>
                <w:i w:val="0"/>
                <w:color w:val="9A2D2D"/>
                <w:sz w:val="15"/>
              </w:rPr>
              <w:t>—</w:t>
            </w:r>
          </w:p>
        </w:tc>
      </w:tr>
    </w:tbl>
    <w:p>
      <w:pPr>
        <w:spacing w:after="40" w:before="0"/>
      </w:pPr>
    </w:p>
    <w:tbl>
      <w:tblPr>
        <w:tblStyle w:val="TableGrid"/>
        <w:tblW w:type="auto" w:w="0"/>
        <w:tblLook w:firstColumn="1" w:firstRow="1" w:lastColumn="0" w:lastRow="0" w:noHBand="0" w:noVBand="1" w:val="04A0"/>
      </w:tblPr>
      <w:tblGrid>
        <w:gridCol w:w="4824"/>
        <w:gridCol w:w="4824"/>
      </w:tblGrid>
      <w:tr>
        <w:tc>
          <w:tcPr>
            <w:tcW w:type="dxa" w:w="4824"/>
            <w:shd w:val="clear" w:color="auto" w:fill="142B4A"/>
          </w:tcPr>
          <w:p>
            <w:r>
              <w:rPr>
                <w:rFonts w:ascii="Calibri" w:hAnsi="Calibri"/>
                <w:b/>
                <w:i w:val="0"/>
                <w:color w:val="C9A227"/>
                <w:sz w:val="15"/>
              </w:rPr>
              <w:t>REFERENCE · CHANNEL · COVERAGE  (limitations c4.L4.a1–c4.L4.a1)</w:t>
            </w:r>
          </w:p>
        </w:tc>
        <w:tc>
          <w:tcPr>
            <w:tcW w:type="dxa" w:w="4824"/>
            <w:shd w:val="clear" w:color="auto" w:fill="142B4A"/>
          </w:tcPr>
          <w:p>
            <w:r>
              <w:rPr>
                <w:rFonts w:ascii="Calibri" w:hAnsi="Calibri"/>
                <w:b/>
                <w:i w:val="0"/>
                <w:color w:val="FFFFFF"/>
                <w:sz w:val="16"/>
              </w:rPr>
              <w:t>c4.L4.a1</w:t>
            </w:r>
          </w:p>
        </w:tc>
      </w:tr>
      <w:tr>
        <w:tc>
          <w:tcPr>
            <w:tcW w:type="dxa" w:w="4824"/>
          </w:tcPr>
          <w:p>
            <w:pPr>
              <w:spacing w:after="0" w:before="0"/>
            </w:pPr>
            <w:r>
              <w:rPr>
                <w:rFonts w:ascii="Calibri" w:hAnsi="Calibri"/>
                <w:b/>
                <w:i w:val="0"/>
                <w:color w:val="142B4A"/>
                <w:sz w:val="15"/>
              </w:rPr>
              <w:t>NCT:NCT01218789 (ClinicalTrials.gov 2010)</w:t>
            </w:r>
            <w:r>
              <w:rPr>
                <w:rFonts w:ascii="Calibri" w:hAnsi="Calibri"/>
                <w:b/>
                <w:i w:val="0"/>
                <w:color w:val="C9A227"/>
                <w:sz w:val="14"/>
              </w:rPr>
              <w:t xml:space="preserve">  best</w:t>
            </w:r>
            <w:r>
              <w:rPr>
                <w:rFonts w:ascii="Calibri" w:hAnsi="Calibri"/>
                <w:b w:val="0"/>
                <w:i w:val="0"/>
                <w:color w:val="595959"/>
                <w:sz w:val="13"/>
              </w:rPr>
              <w:br/>
              <w:t>literature lane (c1.L1, clinicaltrials) · 2010-10-11</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US20040044064A1 (Lewy et al.)</w:t>
            </w:r>
            <w:r>
              <w:rPr>
                <w:rFonts w:ascii="Calibri" w:hAnsi="Calibri"/>
                <w:b/>
                <w:i w:val="0"/>
                <w:color w:val="C9A227"/>
                <w:sz w:val="14"/>
              </w:rPr>
              <w:t xml:space="preserve">  best</w:t>
            </w:r>
            <w:r>
              <w:rPr>
                <w:rFonts w:ascii="Calibri" w:hAnsi="Calibri"/>
                <w:b w:val="0"/>
                <w:i w:val="0"/>
                <w:color w:val="595959"/>
                <w:sz w:val="13"/>
              </w:rPr>
              <w:br/>
              <w:t>examiner scope · 2004-03-04</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US20100056622A1 (Lauterbach)</w:t>
            </w:r>
            <w:r>
              <w:rPr>
                <w:rFonts w:ascii="Calibri" w:hAnsi="Calibri"/>
                <w:b/>
                <w:i w:val="0"/>
                <w:color w:val="C9A227"/>
                <w:sz w:val="14"/>
              </w:rPr>
              <w:t xml:space="preserve">  best</w:t>
            </w:r>
            <w:r>
              <w:rPr>
                <w:rFonts w:ascii="Calibri" w:hAnsi="Calibri"/>
                <w:b w:val="0"/>
                <w:i w:val="0"/>
                <w:color w:val="595959"/>
                <w:sz w:val="13"/>
              </w:rPr>
              <w:br/>
              <w:t>territory A61K31/* · 2010-03-04</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EP2308491B1 (Bradford et al.)</w:t>
            </w:r>
            <w:r>
              <w:rPr>
                <w:rFonts w:ascii="Calibri" w:hAnsi="Calibri"/>
                <w:b/>
                <w:i w:val="0"/>
                <w:color w:val="C9A227"/>
                <w:sz w:val="14"/>
              </w:rPr>
              <w:t xml:space="preserve">  best</w:t>
            </w:r>
            <w:r>
              <w:rPr>
                <w:rFonts w:ascii="Calibri" w:hAnsi="Calibri"/>
                <w:b w:val="0"/>
                <w:i w:val="0"/>
                <w:color w:val="595959"/>
                <w:sz w:val="13"/>
              </w:rPr>
              <w:br/>
              <w:t>limitation vocabulary (c1.L2) · 2011-09-07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NCT:NCT01430754 (ClinicalTrials.gov 2011)</w:t>
            </w:r>
            <w:r>
              <w:rPr>
                <w:rFonts w:ascii="Calibri" w:hAnsi="Calibri"/>
                <w:b/>
                <w:i w:val="0"/>
                <w:color w:val="C9A227"/>
                <w:sz w:val="14"/>
              </w:rPr>
              <w:t xml:space="preserve">  alt 1</w:t>
            </w:r>
            <w:r>
              <w:rPr>
                <w:rFonts w:ascii="Calibri" w:hAnsi="Calibri"/>
                <w:b w:val="0"/>
                <w:i w:val="0"/>
                <w:color w:val="595959"/>
                <w:sz w:val="13"/>
              </w:rPr>
              <w:br/>
              <w:t>literature lane (c1.L1, clinicaltrials) · 2011-09-08</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PMID:19054552 (Rajaratnam et al. 2009)</w:t>
            </w:r>
            <w:r>
              <w:rPr>
                <w:rFonts w:ascii="Calibri" w:hAnsi="Calibri"/>
                <w:b/>
                <w:i w:val="0"/>
                <w:color w:val="C9A227"/>
                <w:sz w:val="14"/>
              </w:rPr>
              <w:t xml:space="preserve">  alt 2</w:t>
            </w:r>
            <w:r>
              <w:rPr>
                <w:rFonts w:ascii="Calibri" w:hAnsi="Calibri"/>
                <w:b w:val="0"/>
                <w:i w:val="0"/>
                <w:color w:val="595959"/>
                <w:sz w:val="13"/>
              </w:rPr>
              <w:br/>
              <w:t>literature lane (c1.L1, europepmc) · 2008-12-04</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NCT:NCT01163032 (ClinicalTrials.gov 2010)</w:t>
            </w:r>
            <w:r>
              <w:rPr>
                <w:rFonts w:ascii="Calibri" w:hAnsi="Calibri"/>
                <w:b w:val="0"/>
                <w:i w:val="0"/>
                <w:color w:val="595959"/>
                <w:sz w:val="13"/>
              </w:rPr>
              <w:br/>
              <w:t>literature lane (c1.L1, clinicaltrials) · 2010-07-15</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NCT:NCT01429116 (ClinicalTrials.gov 2011)</w:t>
            </w:r>
            <w:r>
              <w:rPr>
                <w:rFonts w:ascii="Calibri" w:hAnsi="Calibri"/>
                <w:b w:val="0"/>
                <w:i w:val="0"/>
                <w:color w:val="595959"/>
                <w:sz w:val="13"/>
              </w:rPr>
              <w:br/>
              <w:t>literature lane (c1.L1, clinicaltrials) · 2011-09-05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PMID:17969867 (Lockley et al. 2007)</w:t>
            </w:r>
            <w:r>
              <w:rPr>
                <w:rFonts w:ascii="Calibri" w:hAnsi="Calibri"/>
                <w:b w:val="0"/>
                <w:i w:val="0"/>
                <w:color w:val="595959"/>
                <w:sz w:val="13"/>
              </w:rPr>
              <w:br/>
              <w:t>literature lane (None, subject citation) · 2007-12-31</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NCT:NCT00291187 (ClinicalTrials.gov 2006)</w:t>
            </w:r>
            <w:r>
              <w:rPr>
                <w:rFonts w:ascii="Calibri" w:hAnsi="Calibri"/>
                <w:b w:val="0"/>
                <w:i w:val="0"/>
                <w:color w:val="595959"/>
                <w:sz w:val="13"/>
              </w:rPr>
              <w:br/>
              <w:t>literature lane (c1.L2.a1, clinicaltrials) · 2006-02-13</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US20100261786A1 (Lavedan et al.)</w:t>
            </w:r>
            <w:r>
              <w:rPr>
                <w:rFonts w:ascii="Calibri" w:hAnsi="Calibri"/>
                <w:b w:val="0"/>
                <w:i w:val="0"/>
                <w:color w:val="595959"/>
                <w:sz w:val="13"/>
              </w:rPr>
              <w:br/>
              <w:t>examiner scope · 2010-10-14 · ownership noted</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NPL:FDA-LABEL-NDA021782-2010-11-12 (Drugs@FDA label 2010)</w:t>
            </w:r>
            <w:r>
              <w:rPr>
                <w:rFonts w:ascii="Calibri" w:hAnsi="Calibri"/>
                <w:b w:val="0"/>
                <w:i w:val="0"/>
                <w:color w:val="595959"/>
                <w:sz w:val="13"/>
              </w:rPr>
              <w:br/>
              <w:t>Drugs@FDA label (literature) · 2010-11-12</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NCT:NCT01402076 (ClinicalTrials.gov 2011)</w:t>
            </w:r>
            <w:r>
              <w:rPr>
                <w:rFonts w:ascii="Calibri" w:hAnsi="Calibri"/>
                <w:b w:val="0"/>
                <w:i w:val="0"/>
                <w:color w:val="595959"/>
                <w:sz w:val="13"/>
              </w:rPr>
              <w:br/>
              <w:t>literature lane (c1.L2.a1, clinicaltrials) · 2011-07-26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PMID:12530986 (Sack et al. 2001)</w:t>
            </w:r>
            <w:r>
              <w:rPr>
                <w:rFonts w:ascii="Calibri" w:hAnsi="Calibri"/>
                <w:b w:val="0"/>
                <w:i w:val="0"/>
                <w:color w:val="595959"/>
                <w:sz w:val="13"/>
              </w:rPr>
              <w:br/>
              <w:t>literature lane (None, subject citation) · 2001-12-31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PMID:17420154 (Skene et al. 2007)</w:t>
            </w:r>
            <w:r>
              <w:rPr>
                <w:rFonts w:ascii="Calibri" w:hAnsi="Calibri"/>
                <w:b w:val="0"/>
                <w:i w:val="0"/>
                <w:color w:val="595959"/>
                <w:sz w:val="13"/>
              </w:rPr>
              <w:br/>
              <w:t>literature lane (None, subject citation) · 2007-12-31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US20050119283A1 (Matos et al.)</w:t>
            </w:r>
            <w:r>
              <w:rPr>
                <w:rFonts w:ascii="Calibri" w:hAnsi="Calibri"/>
                <w:b w:val="0"/>
                <w:i w:val="0"/>
                <w:color w:val="595959"/>
                <w:sz w:val="13"/>
              </w:rPr>
              <w:br/>
              <w:t>examiner scope · 2005-06-02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US20050137247A1 (Czeisler et al.)</w:t>
            </w:r>
            <w:r>
              <w:rPr>
                <w:rFonts w:ascii="Calibri" w:hAnsi="Calibri"/>
                <w:b w:val="0"/>
                <w:i w:val="0"/>
                <w:color w:val="595959"/>
                <w:sz w:val="13"/>
              </w:rPr>
              <w:br/>
              <w:t>examiner scope · 2005-06-23</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US20100120887A1 (Terman et al.)</w:t>
            </w:r>
            <w:r>
              <w:rPr>
                <w:rFonts w:ascii="Calibri" w:hAnsi="Calibri"/>
                <w:b w:val="0"/>
                <w:i w:val="0"/>
                <w:color w:val="595959"/>
                <w:sz w:val="13"/>
              </w:rPr>
              <w:br/>
              <w:t>examiner scope · 2010-05-13</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US7326721B2 (Edgar et al.)</w:t>
            </w:r>
            <w:r>
              <w:rPr>
                <w:rFonts w:ascii="Calibri" w:hAnsi="Calibri"/>
                <w:b w:val="0"/>
                <w:i w:val="0"/>
                <w:color w:val="595959"/>
                <w:sz w:val="13"/>
              </w:rPr>
              <w:br/>
              <w:t>examiner scope · 2008-02-05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US20060094705A1 (Edgar et al.)</w:t>
            </w:r>
            <w:r>
              <w:rPr>
                <w:rFonts w:ascii="Calibri" w:hAnsi="Calibri"/>
                <w:b w:val="0"/>
                <w:i w:val="0"/>
                <w:color w:val="595959"/>
                <w:sz w:val="13"/>
              </w:rPr>
              <w:br/>
              <w:t>examiner scope · 2006-05-04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US8101596B2 (Edgar et al.)</w:t>
            </w:r>
            <w:r>
              <w:rPr>
                <w:rFonts w:ascii="Calibri" w:hAnsi="Calibri"/>
                <w:b w:val="0"/>
                <w:i w:val="0"/>
                <w:color w:val="595959"/>
                <w:sz w:val="13"/>
              </w:rPr>
              <w:br/>
              <w:t>examiner scope · 2012-01-24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PMID:21760817 (Sánchez-Barceló et al. 2011)</w:t>
            </w:r>
            <w:r>
              <w:rPr>
                <w:rFonts w:ascii="Calibri" w:hAnsi="Calibri"/>
                <w:b w:val="0"/>
                <w:i w:val="0"/>
                <w:color w:val="595959"/>
                <w:sz w:val="13"/>
              </w:rPr>
              <w:br/>
              <w:t>literature lane (c4.L1, europepmc) · 2011-06-16</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PMID:26568125 (Uchiyama et al. 2015)</w:t>
            </w:r>
            <w:r>
              <w:rPr>
                <w:rFonts w:ascii="Calibri" w:hAnsi="Calibri"/>
                <w:b w:val="0"/>
                <w:i w:val="0"/>
                <w:color w:val="595959"/>
                <w:sz w:val="13"/>
              </w:rPr>
              <w:br/>
              <w:t>literature lane (None, subject citation) · 2009-12-31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US20080182890A1 (Jochelson et al.)</w:t>
            </w:r>
            <w:r>
              <w:rPr>
                <w:rFonts w:ascii="Calibri" w:hAnsi="Calibri"/>
                <w:b w:val="0"/>
                <w:i w:val="0"/>
                <w:color w:val="595959"/>
                <w:sz w:val="13"/>
              </w:rPr>
              <w:br/>
              <w:t>examiner scope · 2008-07-31</w:t>
            </w:r>
          </w:p>
        </w:tc>
        <w:tc>
          <w:tcPr>
            <w:tcW w:type="dxa" w:w="4824"/>
            <w:shd w:val="clear" w:color="auto" w:fill="C6E0B4"/>
          </w:tcPr>
          <w:p>
            <w:pPr>
              <w:spacing w:after="0" w:before="0"/>
            </w:pPr>
            <w:r>
              <w:rPr>
                <w:rFonts w:ascii="Calibri" w:hAnsi="Calibri"/>
                <w:b w:val="0"/>
                <w:i w:val="0"/>
                <w:color w:val="142B4A"/>
                <w:sz w:val="15"/>
              </w:rPr>
              <w:t>EXPLICIT</w:t>
            </w:r>
          </w:p>
        </w:tc>
      </w:tr>
      <w:tr>
        <w:tc>
          <w:tcPr>
            <w:tcW w:type="dxa" w:w="4824"/>
          </w:tcPr>
          <w:p>
            <w:pPr>
              <w:spacing w:after="0" w:before="0"/>
            </w:pPr>
            <w:r>
              <w:rPr>
                <w:rFonts w:ascii="Calibri" w:hAnsi="Calibri"/>
                <w:b/>
                <w:i w:val="0"/>
                <w:color w:val="142B4A"/>
                <w:sz w:val="15"/>
              </w:rPr>
              <w:t>US20130064804A1 (Naidu et al.)</w:t>
            </w:r>
            <w:r>
              <w:rPr>
                <w:rFonts w:ascii="Calibri" w:hAnsi="Calibri"/>
                <w:b w:val="0"/>
                <w:i w:val="0"/>
                <w:color w:val="595959"/>
                <w:sz w:val="13"/>
              </w:rPr>
              <w:br/>
              <w:t>examiner scope · 2013-03-14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US20030008912A1 (Lewy et al.)</w:t>
            </w:r>
            <w:r>
              <w:rPr>
                <w:rFonts w:ascii="Calibri" w:hAnsi="Calibri"/>
                <w:b w:val="0"/>
                <w:i w:val="0"/>
                <w:color w:val="595959"/>
                <w:sz w:val="13"/>
              </w:rPr>
              <w:br/>
              <w:t>examiner scope · 2003-01-09</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PMID:19228178 (Miyamoto 2009)</w:t>
            </w:r>
            <w:r>
              <w:rPr>
                <w:rFonts w:ascii="Calibri" w:hAnsi="Calibri"/>
                <w:b w:val="0"/>
                <w:i w:val="0"/>
                <w:color w:val="595959"/>
                <w:sz w:val="13"/>
              </w:rPr>
              <w:br/>
              <w:t>literature lane (c1.L2.a1, openalex) · 2009-01-01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PMID:23616713 (Mets et al. 2010)</w:t>
            </w:r>
            <w:r>
              <w:rPr>
                <w:rFonts w:ascii="Calibri" w:hAnsi="Calibri"/>
                <w:b w:val="0"/>
                <w:i w:val="0"/>
                <w:color w:val="595959"/>
                <w:sz w:val="13"/>
              </w:rPr>
              <w:br/>
              <w:t>literature lane (c1.L2, europepmc) · 2010-11-10</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US20110038850A1 (Bagnol et al.)</w:t>
            </w:r>
            <w:r>
              <w:rPr>
                <w:rFonts w:ascii="Calibri" w:hAnsi="Calibri"/>
                <w:b w:val="0"/>
                <w:i w:val="0"/>
                <w:color w:val="595959"/>
                <w:sz w:val="13"/>
              </w:rPr>
              <w:br/>
              <w:t>examiner scope · 2011-02-17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PMID:18041479 (Morgenthaler et al. 2007)</w:t>
            </w:r>
            <w:r>
              <w:rPr>
                <w:rFonts w:ascii="Calibri" w:hAnsi="Calibri"/>
                <w:b w:val="0"/>
                <w:i w:val="0"/>
                <w:color w:val="595959"/>
                <w:sz w:val="13"/>
              </w:rPr>
              <w:br/>
              <w:t>literature lane (None, subject citation) · 2007-12-31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US20050037449A1 (Doi et al.)</w:t>
            </w:r>
            <w:r>
              <w:rPr>
                <w:rFonts w:ascii="Calibri" w:hAnsi="Calibri"/>
                <w:b w:val="0"/>
                <w:i w:val="0"/>
                <w:color w:val="595959"/>
                <w:sz w:val="13"/>
              </w:rPr>
              <w:br/>
              <w:t>examiner scope · 2005-02-17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US20060039866A1 (Rao et al.)</w:t>
            </w:r>
            <w:r>
              <w:rPr>
                <w:rFonts w:ascii="Calibri" w:hAnsi="Calibri"/>
                <w:b w:val="0"/>
                <w:i w:val="0"/>
                <w:color w:val="595959"/>
                <w:sz w:val="13"/>
              </w:rPr>
              <w:br/>
              <w:t>examiner scope · 2006-02-23</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US20070123571A1 (Raj et al.)</w:t>
            </w:r>
            <w:r>
              <w:rPr>
                <w:rFonts w:ascii="Calibri" w:hAnsi="Calibri"/>
                <w:b w:val="0"/>
                <w:i w:val="0"/>
                <w:color w:val="595959"/>
                <w:sz w:val="13"/>
              </w:rPr>
              <w:br/>
              <w:t>examiner scope · 2007-05-31</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US20070270393A1 (Buckley et al.)</w:t>
            </w:r>
            <w:r>
              <w:rPr>
                <w:rFonts w:ascii="Calibri" w:hAnsi="Calibri"/>
                <w:b w:val="0"/>
                <w:i w:val="0"/>
                <w:color w:val="595959"/>
                <w:sz w:val="13"/>
              </w:rPr>
              <w:br/>
              <w:t>examiner scope · 2007-11-22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US20080124407A1 (Eaton et al.)</w:t>
            </w:r>
            <w:r>
              <w:rPr>
                <w:rFonts w:ascii="Calibri" w:hAnsi="Calibri"/>
                <w:b w:val="0"/>
                <w:i w:val="0"/>
                <w:color w:val="595959"/>
                <w:sz w:val="13"/>
              </w:rPr>
              <w:br/>
              <w:t>territory A61K31/* · 2008-05-29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US20100105614A1 (Jochelson)</w:t>
            </w:r>
            <w:r>
              <w:rPr>
                <w:rFonts w:ascii="Calibri" w:hAnsi="Calibri"/>
                <w:b w:val="0"/>
                <w:i w:val="0"/>
                <w:color w:val="595959"/>
                <w:sz w:val="13"/>
              </w:rPr>
              <w:br/>
              <w:t>examiner scope · 2010-04-29</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US20120197235A1 (Fan)</w:t>
            </w:r>
            <w:r>
              <w:rPr>
                <w:rFonts w:ascii="Calibri" w:hAnsi="Calibri"/>
                <w:b w:val="0"/>
                <w:i w:val="0"/>
                <w:color w:val="595959"/>
                <w:sz w:val="13"/>
              </w:rPr>
              <w:br/>
              <w:t>examiner scope · 2012-08-02</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US20120264796A1 (Evans et al.)</w:t>
            </w:r>
            <w:r>
              <w:rPr>
                <w:rFonts w:ascii="Calibri" w:hAnsi="Calibri"/>
                <w:b w:val="0"/>
                <w:i w:val="0"/>
                <w:color w:val="595959"/>
                <w:sz w:val="13"/>
              </w:rPr>
              <w:br/>
              <w:t>examiner scope · 2012-10-18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US20120302535A1 (Caufriez et al.)</w:t>
            </w:r>
            <w:r>
              <w:rPr>
                <w:rFonts w:ascii="Calibri" w:hAnsi="Calibri"/>
                <w:b w:val="0"/>
                <w:i w:val="0"/>
                <w:color w:val="595959"/>
                <w:sz w:val="13"/>
              </w:rPr>
              <w:br/>
              <w:t>examiner scope · 2012-11-29</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US8003669B2 (Teshima et al.)</w:t>
            </w:r>
            <w:r>
              <w:rPr>
                <w:rFonts w:ascii="Calibri" w:hAnsi="Calibri"/>
                <w:b w:val="0"/>
                <w:i w:val="0"/>
                <w:color w:val="595959"/>
                <w:sz w:val="13"/>
              </w:rPr>
              <w:br/>
              <w:t>examiner scope · 2011-08-23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WO2002005850A2 (Meyer)</w:t>
            </w:r>
            <w:r>
              <w:rPr>
                <w:rFonts w:ascii="Calibri" w:hAnsi="Calibri"/>
                <w:b w:val="0"/>
                <w:i w:val="0"/>
                <w:color w:val="595959"/>
                <w:sz w:val="13"/>
              </w:rPr>
              <w:br/>
              <w:t>territory A61K9/* · 2002-01-24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NCT:NCT00593736 (ClinicalTrials.gov 2007)</w:t>
            </w:r>
            <w:r>
              <w:rPr>
                <w:rFonts w:ascii="Calibri" w:hAnsi="Calibri"/>
                <w:b w:val="0"/>
                <w:i w:val="0"/>
                <w:color w:val="595959"/>
                <w:sz w:val="13"/>
              </w:rPr>
              <w:br/>
              <w:t>literature lane (c1.L2.a1, clinicaltrials) · 2008-01-15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PMID:16709464 (Roth et al. 2006)</w:t>
            </w:r>
            <w:r>
              <w:rPr>
                <w:rFonts w:ascii="Calibri" w:hAnsi="Calibri"/>
                <w:b w:val="0"/>
                <w:i w:val="0"/>
                <w:color w:val="595959"/>
                <w:sz w:val="13"/>
              </w:rPr>
              <w:br/>
              <w:t>literature lane (c1.L2.a1, index) · 2006-05-20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US20100192945A1 (Cook et al.)</w:t>
            </w:r>
            <w:r>
              <w:rPr>
                <w:rFonts w:ascii="Calibri" w:hAnsi="Calibri"/>
                <w:b w:val="0"/>
                <w:i w:val="0"/>
                <w:color w:val="595959"/>
                <w:sz w:val="13"/>
              </w:rPr>
              <w:br/>
              <w:t>territory A61K9/* · 2010-08-05</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US20110046141A1 (Golombek et al.)</w:t>
            </w:r>
            <w:r>
              <w:rPr>
                <w:rFonts w:ascii="Calibri" w:hAnsi="Calibri"/>
                <w:b w:val="0"/>
                <w:i w:val="0"/>
                <w:color w:val="595959"/>
                <w:sz w:val="13"/>
              </w:rPr>
              <w:br/>
              <w:t>examiner scope · 2011-02-24</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PMID:19294955 (Mayer et al. 2009)</w:t>
            </w:r>
            <w:r>
              <w:rPr>
                <w:rFonts w:ascii="Calibri" w:hAnsi="Calibri"/>
                <w:b w:val="0"/>
                <w:i w:val="0"/>
                <w:color w:val="595959"/>
                <w:sz w:val="13"/>
              </w:rPr>
              <w:br/>
              <w:t>literature lane (c1.L2.a1, index) · 2009-03-01</w:t>
            </w:r>
          </w:p>
        </w:tc>
        <w:tc>
          <w:tcPr>
            <w:tcW w:type="dxa" w:w="4824"/>
            <w:shd w:val="clear" w:color="auto" w:fill="FFF2CC"/>
          </w:tcPr>
          <w:p>
            <w:pPr>
              <w:spacing w:after="0" w:before="0"/>
            </w:pPr>
            <w:r>
              <w:rPr>
                <w:rFonts w:ascii="Calibri" w:hAnsi="Calibri"/>
                <w:b w:val="0"/>
                <w:i w:val="0"/>
                <w:color w:val="142B4A"/>
                <w:sz w:val="15"/>
              </w:rPr>
              <w:t>STRUCT. INF.</w:t>
            </w:r>
          </w:p>
        </w:tc>
      </w:tr>
      <w:tr>
        <w:tc>
          <w:tcPr>
            <w:tcW w:type="dxa" w:w="4824"/>
          </w:tcPr>
          <w:p>
            <w:pPr>
              <w:spacing w:after="0" w:before="0"/>
            </w:pPr>
            <w:r>
              <w:rPr>
                <w:rFonts w:ascii="Calibri" w:hAnsi="Calibri"/>
                <w:b/>
                <w:i w:val="0"/>
                <w:color w:val="142B4A"/>
                <w:sz w:val="15"/>
              </w:rPr>
              <w:t>NCT:NCT01114126 (ClinicalTrials.gov 2010)</w:t>
            </w:r>
            <w:r>
              <w:rPr>
                <w:rFonts w:ascii="Calibri" w:hAnsi="Calibri"/>
                <w:b w:val="0"/>
                <w:i w:val="0"/>
                <w:color w:val="595959"/>
                <w:sz w:val="13"/>
              </w:rPr>
              <w:br/>
              <w:t>literature lane (c1.L2.a1, clinicaltrials) · 2010-04-30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PMID:18041481 (Sack et al. 2007)</w:t>
            </w:r>
            <w:r>
              <w:rPr>
                <w:rFonts w:ascii="Calibri" w:hAnsi="Calibri"/>
                <w:b w:val="0"/>
                <w:i w:val="0"/>
                <w:color w:val="595959"/>
                <w:sz w:val="13"/>
              </w:rPr>
              <w:br/>
              <w:t>literature lane (None, subject citation) · 2007-12-31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PMID:18482109 (Lockley et al. 2008)</w:t>
            </w:r>
            <w:r>
              <w:rPr>
                <w:rFonts w:ascii="Calibri" w:hAnsi="Calibri"/>
                <w:b w:val="0"/>
                <w:i w:val="0"/>
                <w:color w:val="595959"/>
                <w:sz w:val="13"/>
              </w:rPr>
              <w:br/>
              <w:t>literature lane (None, subject citation) · 2008-12-31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PMID:18827285 (Arendt et al. 2008)</w:t>
            </w:r>
            <w:r>
              <w:rPr>
                <w:rFonts w:ascii="Calibri" w:hAnsi="Calibri"/>
                <w:b w:val="0"/>
                <w:i w:val="0"/>
                <w:color w:val="595959"/>
                <w:sz w:val="13"/>
              </w:rPr>
              <w:br/>
              <w:t>literature lane (c2.L1, europepmc) · 2008-10-01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PMID:19557144 (Hardeland 2009)</w:t>
            </w:r>
            <w:r>
              <w:rPr>
                <w:rFonts w:ascii="Calibri" w:hAnsi="Calibri"/>
                <w:b w:val="0"/>
                <w:i w:val="0"/>
                <w:color w:val="595959"/>
                <w:sz w:val="13"/>
              </w:rPr>
              <w:br/>
              <w:t>literature lane (None, pubmed) · 2009-12-31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PMID:20923245 (Harrison et al. 2010)</w:t>
            </w:r>
            <w:r>
              <w:rPr>
                <w:rFonts w:ascii="Calibri" w:hAnsi="Calibri"/>
                <w:b w:val="0"/>
                <w:i w:val="0"/>
                <w:color w:val="595959"/>
                <w:sz w:val="13"/>
              </w:rPr>
              <w:br/>
              <w:t>Europe PMC (literature) · 2010-01-01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US20040106681A1 (Rao et al.)</w:t>
            </w:r>
            <w:r>
              <w:rPr>
                <w:rFonts w:ascii="Calibri" w:hAnsi="Calibri"/>
                <w:b w:val="0"/>
                <w:i w:val="0"/>
                <w:color w:val="595959"/>
                <w:sz w:val="13"/>
              </w:rPr>
              <w:br/>
              <w:t>examiner scope · 2004-06-03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US20040213816A1 (Weiner et al.)</w:t>
            </w:r>
            <w:r>
              <w:rPr>
                <w:rFonts w:ascii="Calibri" w:hAnsi="Calibri"/>
                <w:b w:val="0"/>
                <w:i w:val="0"/>
                <w:color w:val="595959"/>
                <w:sz w:val="13"/>
              </w:rPr>
              <w:br/>
              <w:t>examiner scope · 2004-10-28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US20040259917A1 (Cosford et al.)</w:t>
            </w:r>
            <w:r>
              <w:rPr>
                <w:rFonts w:ascii="Calibri" w:hAnsi="Calibri"/>
                <w:b w:val="0"/>
                <w:i w:val="0"/>
                <w:color w:val="595959"/>
                <w:sz w:val="13"/>
              </w:rPr>
              <w:br/>
              <w:t>examiner scope · 2004-12-23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US20050020664A1 (Zisapel et al.)</w:t>
            </w:r>
            <w:r>
              <w:rPr>
                <w:rFonts w:ascii="Calibri" w:hAnsi="Calibri"/>
                <w:b w:val="0"/>
                <w:i w:val="0"/>
                <w:color w:val="595959"/>
                <w:sz w:val="13"/>
              </w:rPr>
              <w:br/>
              <w:t>examiner scope · 2005-01-27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US20090082340A1 (Metz et al.)</w:t>
            </w:r>
            <w:r>
              <w:rPr>
                <w:rFonts w:ascii="Calibri" w:hAnsi="Calibri"/>
                <w:b w:val="0"/>
                <w:i w:val="0"/>
                <w:color w:val="595959"/>
                <w:sz w:val="13"/>
              </w:rPr>
              <w:br/>
              <w:t>examiner scope · 2009-03-26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US20100204205A1 (Barak et al.)</w:t>
            </w:r>
            <w:r>
              <w:rPr>
                <w:rFonts w:ascii="Calibri" w:hAnsi="Calibri"/>
                <w:b w:val="0"/>
                <w:i w:val="0"/>
                <w:color w:val="595959"/>
                <w:sz w:val="13"/>
              </w:rPr>
              <w:br/>
              <w:t>examiner scope · 2010-08-12</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US20110071080A1 (Mates et al.)</w:t>
            </w:r>
            <w:r>
              <w:rPr>
                <w:rFonts w:ascii="Calibri" w:hAnsi="Calibri"/>
                <w:b w:val="0"/>
                <w:i w:val="0"/>
                <w:color w:val="595959"/>
                <w:sz w:val="13"/>
              </w:rPr>
              <w:br/>
              <w:t>examiner scope · 2011-03-24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US20110123510A1 (Imai et al.)</w:t>
            </w:r>
            <w:r>
              <w:rPr>
                <w:rFonts w:ascii="Calibri" w:hAnsi="Calibri"/>
                <w:b w:val="0"/>
                <w:i w:val="0"/>
                <w:color w:val="595959"/>
                <w:sz w:val="13"/>
              </w:rPr>
              <w:br/>
              <w:t>examiner scope · 2011-05-26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US4613496A (Kopf et al.)</w:t>
            </w:r>
            <w:r>
              <w:rPr>
                <w:rFonts w:ascii="Calibri" w:hAnsi="Calibri"/>
                <w:b w:val="0"/>
                <w:i w:val="0"/>
                <w:color w:val="595959"/>
                <w:sz w:val="13"/>
              </w:rPr>
              <w:br/>
              <w:t>limitation vocabulary (c1.L2) · 1986-09-23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US7652046B2 (Fink et al.)</w:t>
            </w:r>
            <w:r>
              <w:rPr>
                <w:rFonts w:ascii="Calibri" w:hAnsi="Calibri"/>
                <w:b w:val="0"/>
                <w:i w:val="0"/>
                <w:color w:val="595959"/>
                <w:sz w:val="13"/>
              </w:rPr>
              <w:br/>
              <w:t>examiner scope · 2010-01-26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US8329685B1 (Meyer)</w:t>
            </w:r>
            <w:r>
              <w:rPr>
                <w:rFonts w:ascii="Calibri" w:hAnsi="Calibri"/>
                <w:b w:val="0"/>
                <w:i w:val="0"/>
                <w:color w:val="595959"/>
                <w:sz w:val="13"/>
              </w:rPr>
              <w:br/>
              <w:t>territory A61K31/* · 2012-12-11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US8673916B2 (Bacon et al.)</w:t>
            </w:r>
            <w:r>
              <w:rPr>
                <w:rFonts w:ascii="Calibri" w:hAnsi="Calibri"/>
                <w:b w:val="0"/>
                <w:i w:val="0"/>
                <w:color w:val="595959"/>
                <w:sz w:val="13"/>
              </w:rPr>
              <w:br/>
              <w:t>limitation vocabulary (c2.L1) · 2014-03-18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NCT:NCT01128582 (ClinicalTrials.gov 2009)</w:t>
            </w:r>
            <w:r>
              <w:rPr>
                <w:rFonts w:ascii="Calibri" w:hAnsi="Calibri"/>
                <w:b w:val="0"/>
                <w:i w:val="0"/>
                <w:color w:val="595959"/>
                <w:sz w:val="13"/>
              </w:rPr>
              <w:br/>
              <w:t>literature lane (c1.L2.a1, clinicaltrials) · 2010-05-24</w:t>
            </w:r>
          </w:p>
        </w:tc>
        <w:tc>
          <w:tcPr>
            <w:tcW w:type="dxa" w:w="4824"/>
            <w:shd w:val="clear" w:color="auto" w:fill="FFF2CC"/>
          </w:tcPr>
          <w:p>
            <w:pPr>
              <w:spacing w:after="0" w:before="0"/>
            </w:pPr>
            <w:r>
              <w:rPr>
                <w:rFonts w:ascii="Calibri" w:hAnsi="Calibri"/>
                <w:b w:val="0"/>
                <w:i w:val="0"/>
                <w:color w:val="142B4A"/>
                <w:sz w:val="15"/>
              </w:rPr>
              <w:t>STRUCT. INF.</w:t>
            </w:r>
          </w:p>
        </w:tc>
      </w:tr>
      <w:tr>
        <w:tc>
          <w:tcPr>
            <w:tcW w:type="dxa" w:w="4824"/>
          </w:tcPr>
          <w:p>
            <w:pPr>
              <w:spacing w:after="0" w:before="0"/>
            </w:pPr>
            <w:r>
              <w:rPr>
                <w:rFonts w:ascii="Calibri" w:hAnsi="Calibri"/>
                <w:b/>
                <w:i w:val="0"/>
                <w:color w:val="142B4A"/>
                <w:sz w:val="15"/>
              </w:rPr>
              <w:t>PMID:12882588 (Niemi et al. 2003)</w:t>
            </w:r>
            <w:r>
              <w:rPr>
                <w:rFonts w:ascii="Calibri" w:hAnsi="Calibri"/>
                <w:b w:val="0"/>
                <w:i w:val="0"/>
                <w:color w:val="595959"/>
                <w:sz w:val="13"/>
              </w:rPr>
              <w:br/>
              <w:t>literature lane (c1.L2, pubmed) · 2003-01-01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PMID:19579175 (Hardeland 2009)</w:t>
            </w:r>
            <w:r>
              <w:rPr>
                <w:rFonts w:ascii="Calibri" w:hAnsi="Calibri"/>
                <w:b w:val="0"/>
                <w:i w:val="0"/>
                <w:color w:val="595959"/>
                <w:sz w:val="13"/>
              </w:rPr>
              <w:br/>
              <w:t>literature lane (c1.L1, europepmc) · 2009-07-01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US20040147593A1 (Carruthers et al.)</w:t>
            </w:r>
            <w:r>
              <w:rPr>
                <w:rFonts w:ascii="Calibri" w:hAnsi="Calibri"/>
                <w:b w:val="0"/>
                <w:i w:val="0"/>
                <w:color w:val="595959"/>
                <w:sz w:val="13"/>
              </w:rPr>
              <w:br/>
              <w:t>examiner scope · 2004-07-29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US20100267836A1 (Gobbi et al.)</w:t>
            </w:r>
            <w:r>
              <w:rPr>
                <w:rFonts w:ascii="Calibri" w:hAnsi="Calibri"/>
                <w:b w:val="0"/>
                <w:i w:val="0"/>
                <w:color w:val="595959"/>
                <w:sz w:val="13"/>
              </w:rPr>
              <w:br/>
              <w:t>examiner scope · 2010-10-21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EP1426048A2 (Heyman et al.)</w:t>
            </w:r>
            <w:r>
              <w:rPr>
                <w:rFonts w:ascii="Calibri" w:hAnsi="Calibri"/>
                <w:b w:val="0"/>
                <w:i w:val="0"/>
                <w:color w:val="595959"/>
                <w:sz w:val="13"/>
              </w:rPr>
              <w:br/>
              <w:t>examiner scope · 2004-06-09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NCT:NCT00490945 (ClinicalTrials.gov 2004)</w:t>
            </w:r>
            <w:r>
              <w:rPr>
                <w:rFonts w:ascii="Calibri" w:hAnsi="Calibri"/>
                <w:b w:val="0"/>
                <w:i w:val="0"/>
                <w:color w:val="595959"/>
                <w:sz w:val="13"/>
              </w:rPr>
              <w:br/>
              <w:t>literature lane (c1.L2.a1, clinicaltrials) · 2007-06-25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NCT:NCT00608907 (ClinicalTrials.gov 2007)</w:t>
            </w:r>
            <w:r>
              <w:rPr>
                <w:rFonts w:ascii="Calibri" w:hAnsi="Calibri"/>
                <w:b w:val="0"/>
                <w:i w:val="0"/>
                <w:color w:val="595959"/>
                <w:sz w:val="13"/>
              </w:rPr>
              <w:br/>
              <w:t>literature lane (c1.L2.a1, clinicaltrials) · 2008-02-06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NCT:NCT00929786 (ClinicalTrials.gov 2007)</w:t>
            </w:r>
            <w:r>
              <w:rPr>
                <w:rFonts w:ascii="Calibri" w:hAnsi="Calibri"/>
                <w:b w:val="0"/>
                <w:i w:val="0"/>
                <w:color w:val="595959"/>
                <w:sz w:val="13"/>
              </w:rPr>
              <w:br/>
              <w:t>ClinicalTrials.gov (literature) · 2009-06-30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PMID:12661062 (Vachharajani et al. 2003)</w:t>
            </w:r>
            <w:r>
              <w:rPr>
                <w:rFonts w:ascii="Calibri" w:hAnsi="Calibri"/>
                <w:b w:val="0"/>
                <w:i w:val="0"/>
                <w:color w:val="595959"/>
                <w:sz w:val="13"/>
              </w:rPr>
              <w:br/>
              <w:t>literature lane (c1.L2.a1, europepmc) · 2003-04-01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PMID:14655910 (Krystal et al. 2003)</w:t>
            </w:r>
            <w:r>
              <w:rPr>
                <w:rFonts w:ascii="Calibri" w:hAnsi="Calibri"/>
                <w:b w:val="0"/>
                <w:i w:val="0"/>
                <w:color w:val="595959"/>
                <w:sz w:val="13"/>
              </w:rPr>
              <w:br/>
              <w:t>literature lane (c1.L2.a1, index) · 2003-10-01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PMID:16309958 (Erman et al. 2006)</w:t>
            </w:r>
            <w:r>
              <w:rPr>
                <w:rFonts w:ascii="Calibri" w:hAnsi="Calibri"/>
                <w:b w:val="0"/>
                <w:i w:val="0"/>
                <w:color w:val="595959"/>
                <w:sz w:val="13"/>
              </w:rPr>
              <w:br/>
              <w:t>literature lane (c1.L2.a1, index) · 2005-11-24</w:t>
            </w:r>
          </w:p>
        </w:tc>
        <w:tc>
          <w:tcPr>
            <w:tcW w:type="dxa" w:w="4824"/>
            <w:shd w:val="clear" w:color="auto" w:fill="FFE599"/>
          </w:tcPr>
          <w:p>
            <w:pPr>
              <w:spacing w:after="0" w:before="0"/>
            </w:pPr>
            <w:r>
              <w:rPr>
                <w:rFonts w:ascii="Calibri" w:hAnsi="Calibri"/>
                <w:b w:val="0"/>
                <w:i w:val="0"/>
                <w:color w:val="142B4A"/>
                <w:sz w:val="15"/>
              </w:rPr>
              <w:t>PARTIAL</w:t>
            </w:r>
          </w:p>
        </w:tc>
      </w:tr>
      <w:tr>
        <w:tc>
          <w:tcPr>
            <w:tcW w:type="dxa" w:w="4824"/>
          </w:tcPr>
          <w:p>
            <w:pPr>
              <w:spacing w:after="0" w:before="0"/>
            </w:pPr>
            <w:r>
              <w:rPr>
                <w:rFonts w:ascii="Calibri" w:hAnsi="Calibri"/>
                <w:b/>
                <w:i w:val="0"/>
                <w:color w:val="142B4A"/>
                <w:sz w:val="15"/>
              </w:rPr>
              <w:t>PMID:17803013 (Zammit et al. 2007)</w:t>
            </w:r>
            <w:r>
              <w:rPr>
                <w:rFonts w:ascii="Calibri" w:hAnsi="Calibri"/>
                <w:b w:val="0"/>
                <w:i w:val="0"/>
                <w:color w:val="595959"/>
                <w:sz w:val="13"/>
              </w:rPr>
              <w:br/>
              <w:t>literature lane (c1.L2.a1, index) · 2007-08-15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PMID:18728808 (Neubauer 2008)</w:t>
            </w:r>
            <w:r>
              <w:rPr>
                <w:rFonts w:ascii="Calibri" w:hAnsi="Calibri"/>
                <w:b w:val="0"/>
                <w:i w:val="0"/>
                <w:color w:val="595959"/>
                <w:sz w:val="13"/>
              </w:rPr>
              <w:br/>
              <w:t>literature lane (c1.L2, europepmc) · 2008-02-01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PMID:20136385 (Ferguson et al. 2010)</w:t>
            </w:r>
            <w:r>
              <w:rPr>
                <w:rFonts w:ascii="Calibri" w:hAnsi="Calibri"/>
                <w:b w:val="0"/>
                <w:i w:val="0"/>
                <w:color w:val="595959"/>
                <w:sz w:val="13"/>
              </w:rPr>
              <w:br/>
              <w:t>literature lane (c1.L2.a1, europepmc) · 2010-02-01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PMID:20827520 (Srinivasan et al. 2010)</w:t>
            </w:r>
            <w:r>
              <w:rPr>
                <w:rFonts w:ascii="Calibri" w:hAnsi="Calibri"/>
                <w:b w:val="0"/>
                <w:i w:val="0"/>
                <w:color w:val="595959"/>
                <w:sz w:val="13"/>
              </w:rPr>
              <w:br/>
              <w:t>literature lane (c1.L2, europepmc) · 2010-09-06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PMID:20945020 (Sukys-Claudino et al. 2010)</w:t>
            </w:r>
            <w:r>
              <w:rPr>
                <w:rFonts w:ascii="Calibri" w:hAnsi="Calibri"/>
                <w:b w:val="0"/>
                <w:i w:val="0"/>
                <w:color w:val="595959"/>
                <w:sz w:val="13"/>
              </w:rPr>
              <w:br/>
              <w:t>literature lane (c4.L1, openalex) · 2010-09-01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PMID:22087865 (Hellmann et al. 2011)</w:t>
            </w:r>
            <w:r>
              <w:rPr>
                <w:rFonts w:ascii="Calibri" w:hAnsi="Calibri"/>
                <w:b w:val="0"/>
                <w:i w:val="0"/>
                <w:color w:val="595959"/>
                <w:sz w:val="13"/>
              </w:rPr>
              <w:br/>
              <w:t>literature lane (c1.L2.a1, europepmc) · 2011-12-01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US20040235891A1 (Dubowchik et al.)</w:t>
            </w:r>
            <w:r>
              <w:rPr>
                <w:rFonts w:ascii="Calibri" w:hAnsi="Calibri"/>
                <w:b w:val="0"/>
                <w:i w:val="0"/>
                <w:color w:val="595959"/>
                <w:sz w:val="13"/>
              </w:rPr>
              <w:br/>
              <w:t>examiner scope · 2004-11-25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US20060057234A1 (Khanuja et al.)</w:t>
            </w:r>
            <w:r>
              <w:rPr>
                <w:rFonts w:ascii="Calibri" w:hAnsi="Calibri"/>
                <w:b w:val="0"/>
                <w:i w:val="0"/>
                <w:color w:val="595959"/>
                <w:sz w:val="13"/>
              </w:rPr>
              <w:br/>
              <w:t>examiner scope · 2006-03-16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US20070269501A1 (Cardona et al.)</w:t>
            </w:r>
            <w:r>
              <w:rPr>
                <w:rFonts w:ascii="Calibri" w:hAnsi="Calibri"/>
                <w:b w:val="0"/>
                <w:i w:val="0"/>
                <w:color w:val="595959"/>
                <w:sz w:val="13"/>
              </w:rPr>
              <w:br/>
              <w:t>territory A61P31/* · 2007-11-22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US20090143285A1 (Sueoka et al.)</w:t>
            </w:r>
            <w:r>
              <w:rPr>
                <w:rFonts w:ascii="Calibri" w:hAnsi="Calibri"/>
                <w:b w:val="0"/>
                <w:i w:val="0"/>
                <w:color w:val="595959"/>
                <w:sz w:val="13"/>
              </w:rPr>
              <w:br/>
              <w:t>examiner scope · 2009-06-04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US6323218B1 (Bush et al.)</w:t>
            </w:r>
            <w:r>
              <w:rPr>
                <w:rFonts w:ascii="Calibri" w:hAnsi="Calibri"/>
                <w:b w:val="0"/>
                <w:i w:val="0"/>
                <w:color w:val="595959"/>
                <w:sz w:val="13"/>
              </w:rPr>
              <w:br/>
              <w:t>territory A61K31/* · 2001-11-27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US7001619B2 (Johri et al.)</w:t>
            </w:r>
            <w:r>
              <w:rPr>
                <w:rFonts w:ascii="Calibri" w:hAnsi="Calibri"/>
                <w:b w:val="0"/>
                <w:i w:val="0"/>
                <w:color w:val="595959"/>
                <w:sz w:val="13"/>
              </w:rPr>
              <w:br/>
              <w:t>examiner scope · 2006-02-21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US7189757B2 (Edgar et al.)</w:t>
            </w:r>
            <w:r>
              <w:rPr>
                <w:rFonts w:ascii="Calibri" w:hAnsi="Calibri"/>
                <w:b w:val="0"/>
                <w:i w:val="0"/>
                <w:color w:val="595959"/>
                <w:sz w:val="13"/>
              </w:rPr>
              <w:br/>
              <w:t>examiner scope · 2007-03-13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US8916517B2 (Coy et al.)</w:t>
            </w:r>
            <w:r>
              <w:rPr>
                <w:rFonts w:ascii="Calibri" w:hAnsi="Calibri"/>
                <w:b w:val="0"/>
                <w:i w:val="0"/>
                <w:color w:val="595959"/>
                <w:sz w:val="13"/>
              </w:rPr>
              <w:br/>
              <w:t>territory A61P31/* · 2014-12-23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DOI:10.13078/jksrs.11007 (Kim 2011)</w:t>
            </w:r>
            <w:r>
              <w:rPr>
                <w:rFonts w:ascii="Calibri" w:hAnsi="Calibri"/>
                <w:b w:val="0"/>
                <w:i w:val="0"/>
                <w:color w:val="595959"/>
                <w:sz w:val="13"/>
              </w:rPr>
              <w:br/>
              <w:t>literature lane (None, openalex) · 2011-12-31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US20050192221A1 (Mccray et al.)</w:t>
            </w:r>
            <w:r>
              <w:rPr>
                <w:rFonts w:ascii="Calibri" w:hAnsi="Calibri"/>
                <w:b w:val="0"/>
                <w:i w:val="0"/>
                <w:color w:val="595959"/>
                <w:sz w:val="13"/>
              </w:rPr>
              <w:br/>
              <w:t>territory A61P31/* · 2005-09-01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US20060009465A1 (Edgar et al.)</w:t>
            </w:r>
            <w:r>
              <w:rPr>
                <w:rFonts w:ascii="Calibri" w:hAnsi="Calibri"/>
                <w:b w:val="0"/>
                <w:i w:val="0"/>
                <w:color w:val="595959"/>
                <w:sz w:val="13"/>
              </w:rPr>
              <w:br/>
              <w:t>examiner scope · 2006-01-12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DOI:10.1016/j.clpt.2003.11.084 (Stevenson 2004)</w:t>
            </w:r>
            <w:r>
              <w:rPr>
                <w:rFonts w:ascii="Calibri" w:hAnsi="Calibri"/>
                <w:b w:val="0"/>
                <w:i w:val="0"/>
                <w:color w:val="595959"/>
                <w:sz w:val="13"/>
              </w:rPr>
              <w:br/>
              <w:t>literature lane (c1.L2.a1, openalex) · 2004-02-01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DOI:10.3109/9781841847665-186 (2010)</w:t>
            </w:r>
            <w:r>
              <w:rPr>
                <w:rFonts w:ascii="Calibri" w:hAnsi="Calibri"/>
                <w:b w:val="0"/>
                <w:i w:val="0"/>
                <w:color w:val="595959"/>
                <w:sz w:val="13"/>
              </w:rPr>
              <w:br/>
              <w:t>literature lane (c1.L2, openalex) · 2010-02-15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DOI:10.4021/jnr93w (Srinivasan 2012)</w:t>
            </w:r>
            <w:r>
              <w:rPr>
                <w:rFonts w:ascii="Calibri" w:hAnsi="Calibri"/>
                <w:b w:val="0"/>
                <w:i w:val="0"/>
                <w:color w:val="595959"/>
                <w:sz w:val="13"/>
              </w:rPr>
              <w:br/>
              <w:t>literature lane (c4.L2, openalex) · 2012-01-01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EP0133887A1 (Malabarba et al.)</w:t>
            </w:r>
            <w:r>
              <w:rPr>
                <w:rFonts w:ascii="Calibri" w:hAnsi="Calibri"/>
                <w:b w:val="0"/>
                <w:i w:val="0"/>
                <w:color w:val="595959"/>
                <w:sz w:val="13"/>
              </w:rPr>
              <w:br/>
              <w:t>territory A61P31/* · 1985-03-13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EP0650728B1 (Kapil et al.)</w:t>
            </w:r>
            <w:r>
              <w:rPr>
                <w:rFonts w:ascii="Calibri" w:hAnsi="Calibri"/>
                <w:b w:val="0"/>
                <w:i w:val="0"/>
                <w:color w:val="595959"/>
                <w:sz w:val="13"/>
              </w:rPr>
              <w:br/>
              <w:t>territory A61K31/* · 2002-02-27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EP1100479B1 (Schierholz)</w:t>
            </w:r>
            <w:r>
              <w:rPr>
                <w:rFonts w:ascii="Calibri" w:hAnsi="Calibri"/>
                <w:b w:val="0"/>
                <w:i w:val="0"/>
                <w:color w:val="595959"/>
                <w:sz w:val="13"/>
              </w:rPr>
              <w:br/>
              <w:t>territory A61K9/* · 2006-01-11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EP1129212B1 (Coates et al.)</w:t>
            </w:r>
            <w:r>
              <w:rPr>
                <w:rFonts w:ascii="Calibri" w:hAnsi="Calibri"/>
                <w:b w:val="0"/>
                <w:i w:val="0"/>
                <w:color w:val="595959"/>
                <w:sz w:val="13"/>
              </w:rPr>
              <w:br/>
              <w:t>territory A61P31/* · 2004-08-04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EP1151009B1 (Mann)</w:t>
            </w:r>
            <w:r>
              <w:rPr>
                <w:rFonts w:ascii="Calibri" w:hAnsi="Calibri"/>
                <w:b w:val="0"/>
                <w:i w:val="0"/>
                <w:color w:val="595959"/>
                <w:sz w:val="13"/>
              </w:rPr>
              <w:br/>
              <w:t>territory A61P31/* · 2007-09-19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EP2016944A2 (Shichiri et al.)</w:t>
            </w:r>
            <w:r>
              <w:rPr>
                <w:rFonts w:ascii="Calibri" w:hAnsi="Calibri"/>
                <w:b w:val="0"/>
                <w:i w:val="0"/>
                <w:color w:val="595959"/>
                <w:sz w:val="13"/>
              </w:rPr>
              <w:br/>
              <w:t>examiner scope · 2009-01-21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EP2324831A1 (Bradford et al.)</w:t>
            </w:r>
            <w:r>
              <w:rPr>
                <w:rFonts w:ascii="Calibri" w:hAnsi="Calibri"/>
                <w:b w:val="0"/>
                <w:i w:val="0"/>
                <w:color w:val="595959"/>
                <w:sz w:val="13"/>
              </w:rPr>
              <w:br/>
              <w:t>limitation vocabulary (c1.L2) · 2011-05-25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EP2363121A1 (Biggadike)</w:t>
            </w:r>
            <w:r>
              <w:rPr>
                <w:rFonts w:ascii="Calibri" w:hAnsi="Calibri"/>
                <w:b w:val="0"/>
                <w:i w:val="0"/>
                <w:color w:val="595959"/>
                <w:sz w:val="13"/>
              </w:rPr>
              <w:br/>
              <w:t>examiner scope · 2011-09-07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EP2374796A1 (Smith et al.)</w:t>
            </w:r>
            <w:r>
              <w:rPr>
                <w:rFonts w:ascii="Calibri" w:hAnsi="Calibri"/>
                <w:b w:val="0"/>
                <w:i w:val="0"/>
                <w:color w:val="595959"/>
                <w:sz w:val="13"/>
              </w:rPr>
              <w:br/>
              <w:t>examiner scope · 2011-10-12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EP2444399A1 (Clayton et al.)</w:t>
            </w:r>
            <w:r>
              <w:rPr>
                <w:rFonts w:ascii="Calibri" w:hAnsi="Calibri"/>
                <w:b w:val="0"/>
                <w:i w:val="0"/>
                <w:color w:val="595959"/>
                <w:sz w:val="13"/>
              </w:rPr>
              <w:br/>
              <w:t>examiner scope · 2012-04-25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NCT:NCT00057122 (ClinicalTrials.gov 2002)</w:t>
            </w:r>
            <w:r>
              <w:rPr>
                <w:rFonts w:ascii="Calibri" w:hAnsi="Calibri"/>
                <w:b w:val="0"/>
                <w:i w:val="0"/>
                <w:color w:val="595959"/>
                <w:sz w:val="13"/>
              </w:rPr>
              <w:br/>
              <w:t>literature lane (c1.L2.a1, clinicaltrials) · 2003-03-28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NCT:NCT00585195 (ClinicalTrials.gov 2006)</w:t>
            </w:r>
            <w:r>
              <w:rPr>
                <w:rFonts w:ascii="Calibri" w:hAnsi="Calibri"/>
                <w:b w:val="0"/>
                <w:i w:val="0"/>
                <w:color w:val="595959"/>
                <w:sz w:val="13"/>
              </w:rPr>
              <w:br/>
              <w:t>ClinicalTrials.gov (literature) · 2008-01-03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NCT:NCT00671632 (ClinicalTrials.gov 2003)</w:t>
            </w:r>
            <w:r>
              <w:rPr>
                <w:rFonts w:ascii="Calibri" w:hAnsi="Calibri"/>
                <w:b w:val="0"/>
                <w:i w:val="0"/>
                <w:color w:val="595959"/>
                <w:sz w:val="13"/>
              </w:rPr>
              <w:br/>
              <w:t>literature lane (c1.L2.a1, clinicaltrials) · 2008-05-05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NCT:NCT00893269 (ClinicalTrials.gov 2008)</w:t>
            </w:r>
            <w:r>
              <w:rPr>
                <w:rFonts w:ascii="Calibri" w:hAnsi="Calibri"/>
                <w:b w:val="0"/>
                <w:i w:val="0"/>
                <w:color w:val="595959"/>
                <w:sz w:val="13"/>
              </w:rPr>
              <w:br/>
              <w:t>literature lane (c1.L2.a1, clinicaltrials) · 2009-05-05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NCT:NCT01218620 (ClinicalTrials.gov 2010)</w:t>
            </w:r>
            <w:r>
              <w:rPr>
                <w:rFonts w:ascii="Calibri" w:hAnsi="Calibri"/>
                <w:b w:val="0"/>
                <w:i w:val="0"/>
                <w:color w:val="595959"/>
                <w:sz w:val="13"/>
              </w:rPr>
              <w:br/>
              <w:t>literature lane (c1.L2.a1, clinicaltrials) · 2010-10-11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OA:W2363270640 (2010)</w:t>
            </w:r>
            <w:r>
              <w:rPr>
                <w:rFonts w:ascii="Calibri" w:hAnsi="Calibri"/>
                <w:b w:val="0"/>
                <w:i w:val="0"/>
                <w:color w:val="595959"/>
                <w:sz w:val="13"/>
              </w:rPr>
              <w:br/>
              <w:t>literature lane (c1.L2.a1, openalex) · 2010-01-01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OA:W2598546345 (2012)</w:t>
            </w:r>
            <w:r>
              <w:rPr>
                <w:rFonts w:ascii="Calibri" w:hAnsi="Calibri"/>
                <w:b w:val="0"/>
                <w:i w:val="0"/>
                <w:color w:val="595959"/>
                <w:sz w:val="13"/>
              </w:rPr>
              <w:br/>
              <w:t>literature lane (c1.L2.a1, openalex) · 2012-06-01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PMID:10037683 (Sueyoshi et al. 1999)</w:t>
            </w:r>
            <w:r>
              <w:rPr>
                <w:rFonts w:ascii="Calibri" w:hAnsi="Calibri"/>
                <w:b w:val="0"/>
                <w:i w:val="0"/>
                <w:color w:val="595959"/>
                <w:sz w:val="13"/>
              </w:rPr>
              <w:br/>
              <w:t>literature lane (c1.L2.a1, pubmed) · 1999-03-01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PMID:10499874 (Li et al. 1999)</w:t>
            </w:r>
            <w:r>
              <w:rPr>
                <w:rFonts w:ascii="Calibri" w:hAnsi="Calibri"/>
                <w:b w:val="0"/>
                <w:i w:val="0"/>
                <w:color w:val="595959"/>
                <w:sz w:val="13"/>
              </w:rPr>
              <w:br/>
              <w:t>literature lane (c1.L2.a1, openalex) · 1999-01-01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PMID:10899702 (Shiu et al. 2000)</w:t>
            </w:r>
            <w:r>
              <w:rPr>
                <w:rFonts w:ascii="Calibri" w:hAnsi="Calibri"/>
                <w:b w:val="0"/>
                <w:i w:val="0"/>
                <w:color w:val="595959"/>
                <w:sz w:val="13"/>
              </w:rPr>
              <w:br/>
              <w:t>literature lane (c1.L2.a1, pubmed) · 2000-05-01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PMID:11763986 (Tuma et al. 2001)</w:t>
            </w:r>
            <w:r>
              <w:rPr>
                <w:rFonts w:ascii="Calibri" w:hAnsi="Calibri"/>
                <w:b w:val="0"/>
                <w:i w:val="0"/>
                <w:color w:val="595959"/>
                <w:sz w:val="13"/>
              </w:rPr>
              <w:br/>
              <w:t>literature lane (c1.L2.a1, pubmed) · 2001-09-01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PMID:12750432 (Millan et al. 2003)</w:t>
            </w:r>
            <w:r>
              <w:rPr>
                <w:rFonts w:ascii="Calibri" w:hAnsi="Calibri"/>
                <w:b w:val="0"/>
                <w:i w:val="0"/>
                <w:color w:val="595959"/>
                <w:sz w:val="13"/>
              </w:rPr>
              <w:br/>
              <w:t>literature lane (c1.L2.a1, europepmc) · 2003-05-15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PMID:12970302 (Rajaratnam et al. 2003)</w:t>
            </w:r>
            <w:r>
              <w:rPr>
                <w:rFonts w:ascii="Calibri" w:hAnsi="Calibri"/>
                <w:b w:val="0"/>
                <w:i w:val="0"/>
                <w:color w:val="595959"/>
                <w:sz w:val="13"/>
              </w:rPr>
              <w:br/>
              <w:t>literature lane (None, subject citation) · 2003-12-31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PMID:14962062 (Jiao et al. 2004)</w:t>
            </w:r>
            <w:r>
              <w:rPr>
                <w:rFonts w:ascii="Calibri" w:hAnsi="Calibri"/>
                <w:b w:val="0"/>
                <w:i w:val="0"/>
                <w:color w:val="595959"/>
                <w:sz w:val="13"/>
              </w:rPr>
              <w:br/>
              <w:t>literature lane (c1.L2.a1, openalex) · 2004-03-01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PMID:14977870 (Faucette et al. 2004)</w:t>
            </w:r>
            <w:r>
              <w:rPr>
                <w:rFonts w:ascii="Calibri" w:hAnsi="Calibri"/>
                <w:b w:val="0"/>
                <w:i w:val="0"/>
                <w:color w:val="595959"/>
                <w:sz w:val="13"/>
              </w:rPr>
              <w:br/>
              <w:t>OpenAlex (literature) · 2004-03-01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PMID:15364537 (Parkinson et al. 2004)</w:t>
            </w:r>
            <w:r>
              <w:rPr>
                <w:rFonts w:ascii="Calibri" w:hAnsi="Calibri"/>
                <w:b w:val="0"/>
                <w:i w:val="0"/>
                <w:color w:val="595959"/>
                <w:sz w:val="13"/>
              </w:rPr>
              <w:br/>
              <w:t>literature lane (c1.L2.a1, openalex) · 2004-09-01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PMID:16025317 (Staner et al. 2005)</w:t>
            </w:r>
            <w:r>
              <w:rPr>
                <w:rFonts w:ascii="Calibri" w:hAnsi="Calibri"/>
                <w:b w:val="0"/>
                <w:i w:val="0"/>
                <w:color w:val="595959"/>
                <w:sz w:val="13"/>
              </w:rPr>
              <w:br/>
              <w:t>literature lane (c1.L2.a1, index) · 2005-07-15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PMID:16041547 (Haas et al. 2005)</w:t>
            </w:r>
            <w:r>
              <w:rPr>
                <w:rFonts w:ascii="Calibri" w:hAnsi="Calibri"/>
                <w:b w:val="0"/>
                <w:i w:val="0"/>
                <w:color w:val="595959"/>
                <w:sz w:val="13"/>
              </w:rPr>
              <w:br/>
              <w:t>OpenAlex (literature) · 2005-07-22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PMID:16139172 (Tuma et al. 2005)</w:t>
            </w:r>
            <w:r>
              <w:rPr>
                <w:rFonts w:ascii="Calibri" w:hAnsi="Calibri"/>
                <w:b w:val="0"/>
                <w:i w:val="0"/>
                <w:color w:val="595959"/>
                <w:sz w:val="13"/>
              </w:rPr>
              <w:br/>
              <w:t>literature lane (c1.L2.a1, openalex) · 2005-04-21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PMID:16176562 (Kajosaari et al. 2005)</w:t>
            </w:r>
            <w:r>
              <w:rPr>
                <w:rFonts w:ascii="Calibri" w:hAnsi="Calibri"/>
                <w:b w:val="0"/>
                <w:i w:val="0"/>
                <w:color w:val="595959"/>
                <w:sz w:val="13"/>
              </w:rPr>
              <w:br/>
              <w:t>literature lane (c1.L2.a1, openalex) · 2005-10-01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PMID:16473453 (Kafert-Kasting et al. 2006)</w:t>
            </w:r>
            <w:r>
              <w:rPr>
                <w:rFonts w:ascii="Calibri" w:hAnsi="Calibri"/>
                <w:b w:val="0"/>
                <w:i w:val="0"/>
                <w:color w:val="595959"/>
                <w:sz w:val="13"/>
              </w:rPr>
              <w:br/>
              <w:t>OpenAlex (literature) · 2006-02-13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PMID:16869122 (Dubocovich 2006)</w:t>
            </w:r>
            <w:r>
              <w:rPr>
                <w:rFonts w:ascii="Calibri" w:hAnsi="Calibri"/>
                <w:b w:val="0"/>
                <w:i w:val="0"/>
                <w:color w:val="595959"/>
                <w:sz w:val="13"/>
              </w:rPr>
              <w:br/>
              <w:t>literature lane (c4.L4, openalex) · 2006-07-01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PMID:16876255 (Ebert et al. 2006)</w:t>
            </w:r>
            <w:r>
              <w:rPr>
                <w:rFonts w:ascii="Calibri" w:hAnsi="Calibri"/>
                <w:b w:val="0"/>
                <w:i w:val="0"/>
                <w:color w:val="595959"/>
                <w:sz w:val="13"/>
              </w:rPr>
              <w:br/>
              <w:t>literature lane (c1.L1, pubmed) · 2006-07-28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PMID:17294232 (Kryger et al. 2007)</w:t>
            </w:r>
            <w:r>
              <w:rPr>
                <w:rFonts w:ascii="Calibri" w:hAnsi="Calibri"/>
                <w:b w:val="0"/>
                <w:i w:val="0"/>
                <w:color w:val="595959"/>
                <w:sz w:val="13"/>
              </w:rPr>
              <w:br/>
              <w:t>literature lane (c1.L2.a1, index) · 2007-02-09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PMID:17307771 (Ribera et al. 2007)</w:t>
            </w:r>
            <w:r>
              <w:rPr>
                <w:rFonts w:ascii="Calibri" w:hAnsi="Calibri"/>
                <w:b w:val="0"/>
                <w:i w:val="0"/>
                <w:color w:val="595959"/>
                <w:sz w:val="13"/>
              </w:rPr>
              <w:br/>
              <w:t>literature lane (c1.L2, openalex) · 2007-02-16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PMID:17443647 (Dixit et al. 2007)</w:t>
            </w:r>
            <w:r>
              <w:rPr>
                <w:rFonts w:ascii="Calibri" w:hAnsi="Calibri"/>
                <w:b w:val="0"/>
                <w:i w:val="0"/>
                <w:color w:val="595959"/>
                <w:sz w:val="13"/>
              </w:rPr>
              <w:br/>
              <w:t>PubMed (literature) · 2007-07-01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PMID:17447827 (Dolder et al. 2007)</w:t>
            </w:r>
            <w:r>
              <w:rPr>
                <w:rFonts w:ascii="Calibri" w:hAnsi="Calibri"/>
                <w:b w:val="0"/>
                <w:i w:val="0"/>
                <w:color w:val="595959"/>
                <w:sz w:val="13"/>
              </w:rPr>
              <w:br/>
              <w:t>literature lane (c1.L2.a1, openalex) · 2007-01-01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PMID:17519067 (Roth et al. 2007)</w:t>
            </w:r>
            <w:r>
              <w:rPr>
                <w:rFonts w:ascii="Calibri" w:hAnsi="Calibri"/>
                <w:b w:val="0"/>
                <w:i w:val="0"/>
                <w:color w:val="595959"/>
                <w:sz w:val="13"/>
              </w:rPr>
              <w:br/>
              <w:t>literature lane (c1.L2.a1, index) · 2007-03-21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PMID:17557435 (Walsh et al. 2006)</w:t>
            </w:r>
            <w:r>
              <w:rPr>
                <w:rFonts w:ascii="Calibri" w:hAnsi="Calibri"/>
                <w:b w:val="0"/>
                <w:i w:val="0"/>
                <w:color w:val="595959"/>
                <w:sz w:val="13"/>
              </w:rPr>
              <w:br/>
              <w:t>literature lane (c1.L2.a1, index) · 2006-01-01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PMID:17599165 (Lieberman 2007)</w:t>
            </w:r>
            <w:r>
              <w:rPr>
                <w:rFonts w:ascii="Calibri" w:hAnsi="Calibri"/>
                <w:b w:val="0"/>
                <w:i w:val="0"/>
                <w:color w:val="595959"/>
                <w:sz w:val="13"/>
              </w:rPr>
              <w:br/>
              <w:t>literature lane (c1.L2.a1, europepmc) · 2007-01-01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PMID:18032103 (Dubocovich 2007)</w:t>
            </w:r>
            <w:r>
              <w:rPr>
                <w:rFonts w:ascii="Calibri" w:hAnsi="Calibri"/>
                <w:b w:val="0"/>
                <w:i w:val="0"/>
                <w:color w:val="595959"/>
                <w:sz w:val="13"/>
              </w:rPr>
              <w:br/>
              <w:t>literature lane (None, subject citation) · 2007-12-31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PMID:18220081 (Krystal et al. 2008)</w:t>
            </w:r>
            <w:r>
              <w:rPr>
                <w:rFonts w:ascii="Calibri" w:hAnsi="Calibri"/>
                <w:b w:val="0"/>
                <w:i w:val="0"/>
                <w:color w:val="595959"/>
                <w:sz w:val="13"/>
              </w:rPr>
              <w:br/>
              <w:t>literature lane (c1.L2.a1, index) · 2008-01-01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PMID:18673165 (Rivara et al. 2008)</w:t>
            </w:r>
            <w:r>
              <w:rPr>
                <w:rFonts w:ascii="Calibri" w:hAnsi="Calibri"/>
                <w:b w:val="0"/>
                <w:i w:val="0"/>
                <w:color w:val="595959"/>
                <w:sz w:val="13"/>
              </w:rPr>
              <w:br/>
              <w:t>literature lane (c1.L1, openalex) · 2008-01-01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PMID:19090503 (Richardson et al. 2009)</w:t>
            </w:r>
            <w:r>
              <w:rPr>
                <w:rFonts w:ascii="Calibri" w:hAnsi="Calibri"/>
                <w:b w:val="0"/>
                <w:i w:val="0"/>
                <w:color w:val="595959"/>
                <w:sz w:val="13"/>
              </w:rPr>
              <w:br/>
              <w:t>literature lane (c1.L2.a1, europepmc) · 2009-03-01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PMID:19429170 (Fisher et al. 2009)</w:t>
            </w:r>
            <w:r>
              <w:rPr>
                <w:rFonts w:ascii="Calibri" w:hAnsi="Calibri"/>
                <w:b w:val="0"/>
                <w:i w:val="0"/>
                <w:color w:val="595959"/>
                <w:sz w:val="13"/>
              </w:rPr>
              <w:br/>
              <w:t>literature lane (None, openalex) · 2009-04-08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PMID:19496045 (Eckert 2009)</w:t>
            </w:r>
            <w:r>
              <w:rPr>
                <w:rFonts w:ascii="Calibri" w:hAnsi="Calibri"/>
                <w:b w:val="0"/>
                <w:i w:val="0"/>
                <w:color w:val="595959"/>
                <w:sz w:val="13"/>
              </w:rPr>
              <w:br/>
              <w:t>literature lane (c1.L2.a1, pubmed) · 2009-06-01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PMID:19542319 (Malherbe et al. 2009)</w:t>
            </w:r>
            <w:r>
              <w:rPr>
                <w:rFonts w:ascii="Calibri" w:hAnsi="Calibri"/>
                <w:b w:val="0"/>
                <w:i w:val="0"/>
                <w:color w:val="595959"/>
                <w:sz w:val="13"/>
              </w:rPr>
              <w:br/>
              <w:t>literature lane (c1.L2.a1, index) · 2009-06-19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PMID:19968019 (Joya et al. 2009)</w:t>
            </w:r>
            <w:r>
              <w:rPr>
                <w:rFonts w:ascii="Calibri" w:hAnsi="Calibri"/>
                <w:b w:val="0"/>
                <w:i w:val="0"/>
                <w:color w:val="595959"/>
                <w:sz w:val="13"/>
              </w:rPr>
              <w:br/>
              <w:t>literature lane (c1.L2.a1, pubmed) · 2009-08-01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PMID:20408738 (Hardeland 2010)</w:t>
            </w:r>
            <w:r>
              <w:rPr>
                <w:rFonts w:ascii="Calibri" w:hAnsi="Calibri"/>
                <w:b w:val="0"/>
                <w:i w:val="0"/>
                <w:color w:val="595959"/>
                <w:sz w:val="13"/>
              </w:rPr>
              <w:br/>
              <w:t>literature lane (c1.L1, openalex) · 2010-06-01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PMID:20478852 (Obach et al. 2010)</w:t>
            </w:r>
            <w:r>
              <w:rPr>
                <w:rFonts w:ascii="Calibri" w:hAnsi="Calibri"/>
                <w:b w:val="0"/>
                <w:i w:val="0"/>
                <w:color w:val="595959"/>
                <w:sz w:val="13"/>
              </w:rPr>
              <w:br/>
              <w:t>literature lane (c1.L2.a1, europepmc) · 2010-05-17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PMID:20485718 (Boyce et al. 2010)</w:t>
            </w:r>
            <w:r>
              <w:rPr>
                <w:rFonts w:ascii="Calibri" w:hAnsi="Calibri"/>
                <w:b w:val="0"/>
                <w:i w:val="0"/>
                <w:color w:val="595959"/>
                <w:sz w:val="13"/>
              </w:rPr>
              <w:br/>
              <w:t>literature lane (c3.L1, pubmed) · 2010-05-01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PMID:20581849 (Tian et al. 2010)</w:t>
            </w:r>
            <w:r>
              <w:rPr>
                <w:rFonts w:ascii="Calibri" w:hAnsi="Calibri"/>
                <w:b w:val="0"/>
                <w:i w:val="0"/>
                <w:color w:val="595959"/>
                <w:sz w:val="13"/>
              </w:rPr>
              <w:br/>
              <w:t>literature lane (c1.L2.a1, europepmc) · 2010-06-28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PMID:20583967 (Zhang et al. 2010)</w:t>
            </w:r>
            <w:r>
              <w:rPr>
                <w:rFonts w:ascii="Calibri" w:hAnsi="Calibri"/>
                <w:b w:val="0"/>
                <w:i w:val="0"/>
                <w:color w:val="595959"/>
                <w:sz w:val="13"/>
              </w:rPr>
              <w:br/>
              <w:t>literature lane (c1.L2, europepmc) · 2010-12-01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PMID:20946699 (Millan et al. 2011)</w:t>
            </w:r>
            <w:r>
              <w:rPr>
                <w:rFonts w:ascii="Calibri" w:hAnsi="Calibri"/>
                <w:b w:val="0"/>
                <w:i w:val="0"/>
                <w:color w:val="595959"/>
                <w:sz w:val="13"/>
              </w:rPr>
              <w:br/>
              <w:t>literature lane (c1.L2.a1, pubmed) · 2010-10-15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PMID:21119886 (Myslobodsky et al. 2010)</w:t>
            </w:r>
            <w:r>
              <w:rPr>
                <w:rFonts w:ascii="Calibri" w:hAnsi="Calibri"/>
                <w:b w:val="0"/>
                <w:i w:val="0"/>
                <w:color w:val="595959"/>
                <w:sz w:val="13"/>
              </w:rPr>
              <w:br/>
              <w:t>literature lane (c1.L2.a1, europepmc) · 2010-06-01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PMID:21271795 (Green 2011)</w:t>
            </w:r>
            <w:r>
              <w:rPr>
                <w:rFonts w:ascii="Calibri" w:hAnsi="Calibri"/>
                <w:b w:val="0"/>
                <w:i w:val="0"/>
                <w:color w:val="595959"/>
                <w:sz w:val="13"/>
              </w:rPr>
              <w:br/>
              <w:t>literature lane (c1.L2.a1, pubmed) · 2011-01-27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PMID:21358175 (Cardinali et al. 2011)</w:t>
            </w:r>
            <w:r>
              <w:rPr>
                <w:rFonts w:ascii="Calibri" w:hAnsi="Calibri"/>
                <w:b w:val="0"/>
                <w:i w:val="0"/>
                <w:color w:val="595959"/>
                <w:sz w:val="13"/>
              </w:rPr>
              <w:br/>
              <w:t>literature lane (c1.L2.a1, europepmc) · 2011-02-25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PMID:21358978 (Fornaro et al. 2010)</w:t>
            </w:r>
            <w:r>
              <w:rPr>
                <w:rFonts w:ascii="Calibri" w:hAnsi="Calibri"/>
                <w:b w:val="0"/>
                <w:i w:val="0"/>
                <w:color w:val="595959"/>
                <w:sz w:val="13"/>
              </w:rPr>
              <w:br/>
              <w:t>literature lane (c1.L1, europepmc) · 2010-09-01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PMID:21448091 (Jakovljević 2011)</w:t>
            </w:r>
            <w:r>
              <w:rPr>
                <w:rFonts w:ascii="Calibri" w:hAnsi="Calibri"/>
                <w:b w:val="0"/>
                <w:i w:val="0"/>
                <w:color w:val="595959"/>
                <w:sz w:val="13"/>
              </w:rPr>
              <w:br/>
              <w:t>literature lane (c1.L1, pubmed) · 2011-03-01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PMID:21453740 (Srinivasan et al. 2011)</w:t>
            </w:r>
            <w:r>
              <w:rPr>
                <w:rFonts w:ascii="Calibri" w:hAnsi="Calibri"/>
                <w:b w:val="0"/>
                <w:i w:val="0"/>
                <w:color w:val="595959"/>
                <w:sz w:val="13"/>
              </w:rPr>
              <w:br/>
              <w:t>literature lane (c1.L2.a1, europepmc) · 2011-03-29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PMID:21470412 (Ling et al. 2011)</w:t>
            </w:r>
            <w:r>
              <w:rPr>
                <w:rFonts w:ascii="Calibri" w:hAnsi="Calibri"/>
                <w:b w:val="0"/>
                <w:i w:val="0"/>
                <w:color w:val="595959"/>
                <w:sz w:val="13"/>
              </w:rPr>
              <w:br/>
              <w:t>literature lane (c1.L2.a1, openalex) · 2011-04-06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PMID:21548834 (Lankford 2011)</w:t>
            </w:r>
            <w:r>
              <w:rPr>
                <w:rFonts w:ascii="Calibri" w:hAnsi="Calibri"/>
                <w:b w:val="0"/>
                <w:i w:val="0"/>
                <w:color w:val="595959"/>
                <w:sz w:val="13"/>
              </w:rPr>
              <w:br/>
              <w:t>literature lane (c1.L2.a1, index) · 2011-05-09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PMID:21554566 (Spadoni et al. 2011)</w:t>
            </w:r>
            <w:r>
              <w:rPr>
                <w:rFonts w:ascii="Calibri" w:hAnsi="Calibri"/>
                <w:b w:val="0"/>
                <w:i w:val="0"/>
                <w:color w:val="595959"/>
                <w:sz w:val="13"/>
              </w:rPr>
              <w:br/>
              <w:t>literature lane (c1.L2.a1, europepmc) · 2011-12-01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PMID:21596429 (Hickie et al. 2011)</w:t>
            </w:r>
            <w:r>
              <w:rPr>
                <w:rFonts w:ascii="Calibri" w:hAnsi="Calibri"/>
                <w:b w:val="0"/>
                <w:i w:val="0"/>
                <w:color w:val="595959"/>
                <w:sz w:val="13"/>
              </w:rPr>
              <w:br/>
              <w:t>literature lane (c1.L1, pubmed) · 2011-05-17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PMID:21804256 (Takashima-Hirano et al. 2011)</w:t>
            </w:r>
            <w:r>
              <w:rPr>
                <w:rFonts w:ascii="Calibri" w:hAnsi="Calibri"/>
                <w:b w:val="0"/>
                <w:i w:val="0"/>
                <w:color w:val="595959"/>
                <w:sz w:val="13"/>
              </w:rPr>
              <w:br/>
              <w:t>literature lane (c1.L1, europepmc) · 2011-01-01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PMID:22010042 (Srinivasan et al. 2011)</w:t>
            </w:r>
            <w:r>
              <w:rPr>
                <w:rFonts w:ascii="Calibri" w:hAnsi="Calibri"/>
                <w:b w:val="0"/>
                <w:i w:val="0"/>
                <w:color w:val="595959"/>
                <w:sz w:val="13"/>
              </w:rPr>
              <w:br/>
              <w:t>literature lane (c1.L2.a1, europepmc) · 2011-09-01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PMID:22167135 (Cardinali et al. 2011)</w:t>
            </w:r>
            <w:r>
              <w:rPr>
                <w:rFonts w:ascii="Calibri" w:hAnsi="Calibri"/>
                <w:b w:val="0"/>
                <w:i w:val="0"/>
                <w:color w:val="595959"/>
                <w:sz w:val="13"/>
              </w:rPr>
              <w:br/>
              <w:t>literature lane (c1.L2.a1, openalex) · 2011-01-01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PMID:22640220 (Hardeland et al. 2012)</w:t>
            </w:r>
            <w:r>
              <w:rPr>
                <w:rFonts w:ascii="Calibri" w:hAnsi="Calibri"/>
                <w:b w:val="0"/>
                <w:i w:val="0"/>
                <w:color w:val="595959"/>
                <w:sz w:val="13"/>
              </w:rPr>
              <w:br/>
              <w:t>literature lane (None, openalex) · 2012-08-01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PMID:22724080 (Hardeland 2012)</w:t>
            </w:r>
            <w:r>
              <w:rPr>
                <w:rFonts w:ascii="Calibri" w:hAnsi="Calibri"/>
                <w:b w:val="0"/>
                <w:i w:val="0"/>
                <w:color w:val="595959"/>
                <w:sz w:val="13"/>
              </w:rPr>
              <w:br/>
              <w:t>literature lane (c1.L2.a1, index) · 2012-04-01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PMID:22871919 (Chenu et al. 2012)</w:t>
            </w:r>
            <w:r>
              <w:rPr>
                <w:rFonts w:ascii="Calibri" w:hAnsi="Calibri"/>
                <w:b w:val="0"/>
                <w:i w:val="0"/>
                <w:color w:val="595959"/>
                <w:sz w:val="13"/>
              </w:rPr>
              <w:br/>
              <w:t>literature lane (c1.L2.a1, openalex) · 2012-08-08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PMID:22926624 (De Sousa 2012)</w:t>
            </w:r>
            <w:r>
              <w:rPr>
                <w:rFonts w:ascii="Calibri" w:hAnsi="Calibri"/>
                <w:b w:val="0"/>
                <w:i w:val="0"/>
                <w:color w:val="595959"/>
                <w:sz w:val="13"/>
              </w:rPr>
              <w:br/>
              <w:t>literature lane (c1.L2.a1, index) · 2012-08-25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PMID:23861638 (Pandi-Perumal et al. 2011)</w:t>
            </w:r>
            <w:r>
              <w:rPr>
                <w:rFonts w:ascii="Calibri" w:hAnsi="Calibri"/>
                <w:b w:val="0"/>
                <w:i w:val="0"/>
                <w:color w:val="595959"/>
                <w:sz w:val="13"/>
              </w:rPr>
              <w:br/>
              <w:t>literature lane (c1.L2.a1, europepmc) · 2011-04-12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PMID:8119047 (Gillum et al. 1993)</w:t>
            </w:r>
            <w:r>
              <w:rPr>
                <w:rFonts w:ascii="Calibri" w:hAnsi="Calibri"/>
                <w:b w:val="0"/>
                <w:i w:val="0"/>
                <w:color w:val="595959"/>
                <w:sz w:val="13"/>
              </w:rPr>
              <w:br/>
              <w:t>literature lane (c1.L2.a1, pubmed) · 1993-12-01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PMID:9457658 (Dijk et al. 1997)</w:t>
            </w:r>
            <w:r>
              <w:rPr>
                <w:rFonts w:ascii="Calibri" w:hAnsi="Calibri"/>
                <w:b w:val="0"/>
                <w:i w:val="0"/>
                <w:color w:val="595959"/>
                <w:sz w:val="13"/>
              </w:rPr>
              <w:br/>
              <w:t>literature lane (c1.L2.a1, index) · 1997-12-01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PMID:9544789 (Ying et al. 1998)</w:t>
            </w:r>
            <w:r>
              <w:rPr>
                <w:rFonts w:ascii="Calibri" w:hAnsi="Calibri"/>
                <w:b w:val="0"/>
                <w:i w:val="0"/>
                <w:color w:val="595959"/>
                <w:sz w:val="13"/>
              </w:rPr>
              <w:br/>
              <w:t>literature lane (c1.L2.a1, openalex) · 1998-01-01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PMID:9675018 (Kostrubsky et al. 1998)</w:t>
            </w:r>
            <w:r>
              <w:rPr>
                <w:rFonts w:ascii="Calibri" w:hAnsi="Calibri"/>
                <w:b w:val="0"/>
                <w:i w:val="0"/>
                <w:color w:val="595959"/>
                <w:sz w:val="13"/>
              </w:rPr>
              <w:br/>
              <w:t>PubMed (literature) · 1998-07-01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US20030072800A1 (Singh et al.)</w:t>
            </w:r>
            <w:r>
              <w:rPr>
                <w:rFonts w:ascii="Calibri" w:hAnsi="Calibri"/>
                <w:b w:val="0"/>
                <w:i w:val="0"/>
                <w:color w:val="595959"/>
                <w:sz w:val="13"/>
              </w:rPr>
              <w:br/>
              <w:t>territory A61K31/* · 2003-04-17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US20030091614A1 (Kiso et al.)</w:t>
            </w:r>
            <w:r>
              <w:rPr>
                <w:rFonts w:ascii="Calibri" w:hAnsi="Calibri"/>
                <w:b w:val="0"/>
                <w:i w:val="0"/>
                <w:color w:val="595959"/>
                <w:sz w:val="13"/>
              </w:rPr>
              <w:br/>
              <w:t>examiner scope · 2003-05-15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US20040142026A1 (Boni et al.)</w:t>
            </w:r>
            <w:r>
              <w:rPr>
                <w:rFonts w:ascii="Calibri" w:hAnsi="Calibri"/>
                <w:b w:val="0"/>
                <w:i w:val="0"/>
                <w:color w:val="595959"/>
                <w:sz w:val="13"/>
              </w:rPr>
              <w:br/>
              <w:t>examiner scope · 2004-07-22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US20040227449A1 (Scheff et al.)</w:t>
            </w:r>
            <w:r>
              <w:rPr>
                <w:rFonts w:ascii="Calibri" w:hAnsi="Calibri"/>
                <w:b w:val="0"/>
                <w:i w:val="0"/>
                <w:color w:val="595959"/>
                <w:sz w:val="13"/>
              </w:rPr>
              <w:br/>
              <w:t>examiner scope · 2004-11-18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US20040229874A1 (Bright et al.)</w:t>
            </w:r>
            <w:r>
              <w:rPr>
                <w:rFonts w:ascii="Calibri" w:hAnsi="Calibri"/>
                <w:b w:val="0"/>
                <w:i w:val="0"/>
                <w:color w:val="595959"/>
                <w:sz w:val="13"/>
              </w:rPr>
              <w:br/>
              <w:t>examiner scope · 2004-11-18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US20050013836A1 (Raad)</w:t>
            </w:r>
            <w:r>
              <w:rPr>
                <w:rFonts w:ascii="Calibri" w:hAnsi="Calibri"/>
                <w:b w:val="0"/>
                <w:i w:val="0"/>
                <w:color w:val="595959"/>
                <w:sz w:val="13"/>
              </w:rPr>
              <w:br/>
              <w:t>examiner scope · 2005-01-20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US20050054588A1 (Borody)</w:t>
            </w:r>
            <w:r>
              <w:rPr>
                <w:rFonts w:ascii="Calibri" w:hAnsi="Calibri"/>
                <w:b w:val="0"/>
                <w:i w:val="0"/>
                <w:color w:val="595959"/>
                <w:sz w:val="13"/>
              </w:rPr>
              <w:br/>
              <w:t>territory A61K31/* · 2005-03-10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US20050123541A1 (Heavner et al.)</w:t>
            </w:r>
            <w:r>
              <w:rPr>
                <w:rFonts w:ascii="Calibri" w:hAnsi="Calibri"/>
                <w:b w:val="0"/>
                <w:i w:val="0"/>
                <w:color w:val="595959"/>
                <w:sz w:val="13"/>
              </w:rPr>
              <w:br/>
              <w:t>examiner scope · 2005-06-09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US20060183744A1 (Rohrer et al.)</w:t>
            </w:r>
            <w:r>
              <w:rPr>
                <w:rFonts w:ascii="Calibri" w:hAnsi="Calibri"/>
                <w:b w:val="0"/>
                <w:i w:val="0"/>
                <w:color w:val="595959"/>
                <w:sz w:val="13"/>
              </w:rPr>
              <w:br/>
              <w:t>examiner scope · 2006-08-17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US20060189885A1 (Yelland et al.)</w:t>
            </w:r>
            <w:r>
              <w:rPr>
                <w:rFonts w:ascii="Calibri" w:hAnsi="Calibri"/>
                <w:b w:val="0"/>
                <w:i w:val="0"/>
                <w:color w:val="595959"/>
                <w:sz w:val="13"/>
              </w:rPr>
              <w:br/>
              <w:t>examiner scope · 2006-08-24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US20060190299A1 (Joshi et al.)</w:t>
            </w:r>
            <w:r>
              <w:rPr>
                <w:rFonts w:ascii="Calibri" w:hAnsi="Calibri"/>
                <w:b w:val="0"/>
                <w:i w:val="0"/>
                <w:color w:val="595959"/>
                <w:sz w:val="13"/>
              </w:rPr>
              <w:br/>
              <w:t>limitation vocabulary (c1.L2.a1) · 2006-08-24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US20060212080A1 (Hartley et al.)</w:t>
            </w:r>
            <w:r>
              <w:rPr>
                <w:rFonts w:ascii="Calibri" w:hAnsi="Calibri"/>
                <w:b w:val="0"/>
                <w:i w:val="0"/>
                <w:color w:val="595959"/>
                <w:sz w:val="13"/>
              </w:rPr>
              <w:br/>
              <w:t>examiner scope · 2006-09-21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US20060293608A1 (Rothman et al.)</w:t>
            </w:r>
            <w:r>
              <w:rPr>
                <w:rFonts w:ascii="Calibri" w:hAnsi="Calibri"/>
                <w:b w:val="0"/>
                <w:i w:val="0"/>
                <w:color w:val="595959"/>
                <w:sz w:val="13"/>
              </w:rPr>
              <w:br/>
              <w:t>examiner scope · 2006-12-28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US20070071679A1 (Hilakivi)</w:t>
            </w:r>
            <w:r>
              <w:rPr>
                <w:rFonts w:ascii="Calibri" w:hAnsi="Calibri"/>
                <w:b w:val="0"/>
                <w:i w:val="0"/>
                <w:color w:val="595959"/>
                <w:sz w:val="13"/>
              </w:rPr>
              <w:br/>
              <w:t>examiner scope · 2007-03-29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US20070202051A1 (Schuschnig)</w:t>
            </w:r>
            <w:r>
              <w:rPr>
                <w:rFonts w:ascii="Calibri" w:hAnsi="Calibri"/>
                <w:b w:val="0"/>
                <w:i w:val="0"/>
                <w:color w:val="595959"/>
                <w:sz w:val="13"/>
              </w:rPr>
              <w:br/>
              <w:t>territory A61K9/* · 2007-08-30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US20070225162A1 (Kawahara et al.)</w:t>
            </w:r>
            <w:r>
              <w:rPr>
                <w:rFonts w:ascii="Calibri" w:hAnsi="Calibri"/>
                <w:b w:val="0"/>
                <w:i w:val="0"/>
                <w:color w:val="595959"/>
                <w:sz w:val="13"/>
              </w:rPr>
              <w:br/>
              <w:t>examiner scope · 2007-09-27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US20070275631A1 (Tosta)</w:t>
            </w:r>
            <w:r>
              <w:rPr>
                <w:rFonts w:ascii="Calibri" w:hAnsi="Calibri"/>
                <w:b w:val="0"/>
                <w:i w:val="0"/>
                <w:color w:val="595959"/>
                <w:sz w:val="13"/>
              </w:rPr>
              <w:br/>
              <w:t>examiner scope · 2007-11-29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US20080220092A1 (Dipierro et al.)</w:t>
            </w:r>
            <w:r>
              <w:rPr>
                <w:rFonts w:ascii="Calibri" w:hAnsi="Calibri"/>
                <w:b w:val="0"/>
                <w:i w:val="0"/>
                <w:color w:val="595959"/>
                <w:sz w:val="13"/>
              </w:rPr>
              <w:br/>
              <w:t>examiner scope · 2008-09-11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US20080221199A1 (Cahill et al.)</w:t>
            </w:r>
            <w:r>
              <w:rPr>
                <w:rFonts w:ascii="Calibri" w:hAnsi="Calibri"/>
                <w:b w:val="0"/>
                <w:i w:val="0"/>
                <w:color w:val="595959"/>
                <w:sz w:val="13"/>
              </w:rPr>
              <w:br/>
              <w:t>examiner scope · 2008-09-11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US20090004279A1 (Hofmann et al.)</w:t>
            </w:r>
            <w:r>
              <w:rPr>
                <w:rFonts w:ascii="Calibri" w:hAnsi="Calibri"/>
                <w:b w:val="0"/>
                <w:i w:val="0"/>
                <w:color w:val="595959"/>
                <w:sz w:val="13"/>
              </w:rPr>
              <w:br/>
              <w:t>territory A61K9/* · 2009-01-01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US20090023705A1 (Roberts et al.)</w:t>
            </w:r>
            <w:r>
              <w:rPr>
                <w:rFonts w:ascii="Calibri" w:hAnsi="Calibri"/>
                <w:b w:val="0"/>
                <w:i w:val="0"/>
                <w:color w:val="595959"/>
                <w:sz w:val="13"/>
              </w:rPr>
              <w:br/>
              <w:t>examiner scope · 2009-01-22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US20090035370A1 (Bortz et al.)</w:t>
            </w:r>
            <w:r>
              <w:rPr>
                <w:rFonts w:ascii="Calibri" w:hAnsi="Calibri"/>
                <w:b w:val="0"/>
                <w:i w:val="0"/>
                <w:color w:val="595959"/>
                <w:sz w:val="13"/>
              </w:rPr>
              <w:br/>
              <w:t>examiner scope · 2009-02-05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US20090311347A1 (Oronsky et al.)</w:t>
            </w:r>
            <w:r>
              <w:rPr>
                <w:rFonts w:ascii="Calibri" w:hAnsi="Calibri"/>
                <w:b w:val="0"/>
                <w:i w:val="0"/>
                <w:color w:val="595959"/>
                <w:sz w:val="13"/>
              </w:rPr>
              <w:br/>
              <w:t>examiner scope · 2009-12-17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US20100022026A1 (Rump et al.)</w:t>
            </w:r>
            <w:r>
              <w:rPr>
                <w:rFonts w:ascii="Calibri" w:hAnsi="Calibri"/>
                <w:b w:val="0"/>
                <w:i w:val="0"/>
                <w:color w:val="595959"/>
                <w:sz w:val="13"/>
              </w:rPr>
              <w:br/>
              <w:t>limitation vocabulary (c1.L2.a1) · 2010-01-28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US20100129357A1 (Garcia-Martinez et al.)</w:t>
            </w:r>
            <w:r>
              <w:rPr>
                <w:rFonts w:ascii="Calibri" w:hAnsi="Calibri"/>
                <w:b w:val="0"/>
                <w:i w:val="0"/>
                <w:color w:val="595959"/>
                <w:sz w:val="13"/>
              </w:rPr>
              <w:br/>
              <w:t>examiner scope · 2010-05-27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US20100305107A1 (Ahmed et al.)</w:t>
            </w:r>
            <w:r>
              <w:rPr>
                <w:rFonts w:ascii="Calibri" w:hAnsi="Calibri"/>
                <w:b w:val="0"/>
                <w:i w:val="0"/>
                <w:color w:val="595959"/>
                <w:sz w:val="13"/>
              </w:rPr>
              <w:br/>
              <w:t>examiner scope · 2010-12-02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US20110015261A1 (Tullin et al.)</w:t>
            </w:r>
            <w:r>
              <w:rPr>
                <w:rFonts w:ascii="Calibri" w:hAnsi="Calibri"/>
                <w:b w:val="0"/>
                <w:i w:val="0"/>
                <w:color w:val="595959"/>
                <w:sz w:val="13"/>
              </w:rPr>
              <w:br/>
              <w:t>examiner scope · 2011-01-20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US20110086797A1 (Dworkin)</w:t>
            </w:r>
            <w:r>
              <w:rPr>
                <w:rFonts w:ascii="Calibri" w:hAnsi="Calibri"/>
                <w:b w:val="0"/>
                <w:i w:val="0"/>
                <w:color w:val="595959"/>
                <w:sz w:val="13"/>
              </w:rPr>
              <w:br/>
              <w:t>territory A61P31/* · 2011-04-14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US20110189273A1 (Went et al.)</w:t>
            </w:r>
            <w:r>
              <w:rPr>
                <w:rFonts w:ascii="Calibri" w:hAnsi="Calibri"/>
                <w:b w:val="0"/>
                <w:i w:val="0"/>
                <w:color w:val="595959"/>
                <w:sz w:val="13"/>
              </w:rPr>
              <w:br/>
              <w:t>examiner scope · 2011-08-04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US20110269817A1 (Sassone-Corsi et al.)</w:t>
            </w:r>
            <w:r>
              <w:rPr>
                <w:rFonts w:ascii="Calibri" w:hAnsi="Calibri"/>
                <w:b w:val="0"/>
                <w:i w:val="0"/>
                <w:color w:val="595959"/>
                <w:sz w:val="13"/>
              </w:rPr>
              <w:br/>
              <w:t>examiner scope · 2011-11-03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US20120142582A1 (Cincotta)</w:t>
            </w:r>
            <w:r>
              <w:rPr>
                <w:rFonts w:ascii="Calibri" w:hAnsi="Calibri"/>
                <w:b w:val="0"/>
                <w:i w:val="0"/>
                <w:color w:val="595959"/>
                <w:sz w:val="13"/>
              </w:rPr>
              <w:br/>
              <w:t>examiner scope · 2012-06-07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US20120157445A1 (Garner et al.)</w:t>
            </w:r>
            <w:r>
              <w:rPr>
                <w:rFonts w:ascii="Calibri" w:hAnsi="Calibri"/>
                <w:b w:val="0"/>
                <w:i w:val="0"/>
                <w:color w:val="595959"/>
                <w:sz w:val="13"/>
              </w:rPr>
              <w:br/>
              <w:t>examiner scope · 2012-06-21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US20120238800A1 (Naujokat et al.)</w:t>
            </w:r>
            <w:r>
              <w:rPr>
                <w:rFonts w:ascii="Calibri" w:hAnsi="Calibri"/>
                <w:b w:val="0"/>
                <w:i w:val="0"/>
                <w:color w:val="595959"/>
                <w:sz w:val="13"/>
              </w:rPr>
              <w:br/>
              <w:t>examiner scope · 2012-09-20</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US20130052265A1 (Gushchin et al.)</w:t>
            </w:r>
            <w:r>
              <w:rPr>
                <w:rFonts w:ascii="Calibri" w:hAnsi="Calibri"/>
                <w:b w:val="0"/>
                <w:i w:val="0"/>
                <w:color w:val="595959"/>
                <w:sz w:val="13"/>
              </w:rPr>
              <w:br/>
              <w:t>territory A61K31/* · 2013-02-28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US20130115286A1 (Brufani et al.)</w:t>
            </w:r>
            <w:r>
              <w:rPr>
                <w:rFonts w:ascii="Calibri" w:hAnsi="Calibri"/>
                <w:b w:val="0"/>
                <w:i w:val="0"/>
                <w:color w:val="595959"/>
                <w:sz w:val="13"/>
              </w:rPr>
              <w:br/>
              <w:t>territory A61K31/* · 2013-05-09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US20140303155A1 (Ivachtchenko et al.)</w:t>
            </w:r>
            <w:r>
              <w:rPr>
                <w:rFonts w:ascii="Calibri" w:hAnsi="Calibri"/>
                <w:b w:val="0"/>
                <w:i w:val="0"/>
                <w:color w:val="595959"/>
                <w:sz w:val="13"/>
              </w:rPr>
              <w:br/>
              <w:t>territory A61K31/* · 2014-10-09</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US3963705A (Marsili et al.)</w:t>
            </w:r>
            <w:r>
              <w:rPr>
                <w:rFonts w:ascii="Calibri" w:hAnsi="Calibri"/>
                <w:b w:val="0"/>
                <w:i w:val="0"/>
                <w:color w:val="595959"/>
                <w:sz w:val="13"/>
              </w:rPr>
              <w:br/>
              <w:t>territory A61P31/* · 1976-06-15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US4102998A (Gutnick)</w:t>
            </w:r>
            <w:r>
              <w:rPr>
                <w:rFonts w:ascii="Calibri" w:hAnsi="Calibri"/>
                <w:b w:val="0"/>
                <w:i w:val="0"/>
                <w:color w:val="595959"/>
                <w:sz w:val="13"/>
              </w:rPr>
              <w:br/>
              <w:t>territory A61K9/* · 1978-07-25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US4152444A (Kradolfer et al.)</w:t>
            </w:r>
            <w:r>
              <w:rPr>
                <w:rFonts w:ascii="Calibri" w:hAnsi="Calibri"/>
                <w:b w:val="0"/>
                <w:i w:val="0"/>
                <w:color w:val="595959"/>
                <w:sz w:val="13"/>
              </w:rPr>
              <w:br/>
              <w:t>territory A61K31/* · 1979-05-01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US4822608A (Benton et al.)</w:t>
            </w:r>
            <w:r>
              <w:rPr>
                <w:rFonts w:ascii="Calibri" w:hAnsi="Calibri"/>
                <w:b w:val="0"/>
                <w:i w:val="0"/>
                <w:color w:val="595959"/>
                <w:sz w:val="13"/>
              </w:rPr>
              <w:br/>
              <w:t>territory A61K31/* · 1989-04-18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US6432989B1 (Chen)</w:t>
            </w:r>
            <w:r>
              <w:rPr>
                <w:rFonts w:ascii="Calibri" w:hAnsi="Calibri"/>
                <w:b w:val="0"/>
                <w:i w:val="0"/>
                <w:color w:val="595959"/>
                <w:sz w:val="13"/>
              </w:rPr>
              <w:br/>
              <w:t>examiner scope · 2002-08-13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US6803672B2 (Gunasekera)</w:t>
            </w:r>
            <w:r>
              <w:rPr>
                <w:rFonts w:ascii="Calibri" w:hAnsi="Calibri"/>
                <w:b w:val="0"/>
                <w:i w:val="0"/>
                <w:color w:val="595959"/>
                <w:sz w:val="13"/>
              </w:rPr>
              <w:br/>
              <w:t>limitation vocabulary (c1.L2.a1) · 2004-10-12</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US7300670B2 (Venus et al.)</w:t>
            </w:r>
            <w:r>
              <w:rPr>
                <w:rFonts w:ascii="Calibri" w:hAnsi="Calibri"/>
                <w:b w:val="0"/>
                <w:i w:val="0"/>
                <w:color w:val="595959"/>
                <w:sz w:val="13"/>
              </w:rPr>
              <w:br/>
              <w:t>territory A61K31/* · 2007-11-27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US7851433B2 (Reifsnyder et al.)</w:t>
            </w:r>
            <w:r>
              <w:rPr>
                <w:rFonts w:ascii="Calibri" w:hAnsi="Calibri"/>
                <w:b w:val="0"/>
                <w:i w:val="0"/>
                <w:color w:val="595959"/>
                <w:sz w:val="13"/>
              </w:rPr>
              <w:br/>
              <w:t>territory A61P31/* · 2010-12-14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US8389679B2 (Eckert et al.)</w:t>
            </w:r>
            <w:r>
              <w:rPr>
                <w:rFonts w:ascii="Calibri" w:hAnsi="Calibri"/>
                <w:b w:val="0"/>
                <w:i w:val="0"/>
                <w:color w:val="595959"/>
                <w:sz w:val="13"/>
              </w:rPr>
              <w:br/>
              <w:t>territory A61P31/* · 2013-03-05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US8404664B2 (Rose et al.)</w:t>
            </w:r>
            <w:r>
              <w:rPr>
                <w:rFonts w:ascii="Calibri" w:hAnsi="Calibri"/>
                <w:b w:val="0"/>
                <w:i w:val="0"/>
                <w:color w:val="595959"/>
                <w:sz w:val="13"/>
              </w:rPr>
              <w:br/>
              <w:t>territory A61P31/* · 2013-03-26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US8617616B2 (Archambeau et al.)</w:t>
            </w:r>
            <w:r>
              <w:rPr>
                <w:rFonts w:ascii="Calibri" w:hAnsi="Calibri"/>
                <w:b w:val="0"/>
                <w:i w:val="0"/>
                <w:color w:val="595959"/>
                <w:sz w:val="13"/>
              </w:rPr>
              <w:br/>
              <w:t>territory A61K9/* · 2013-12-31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US8987304B2 (Matsumoto et al.)</w:t>
            </w:r>
            <w:r>
              <w:rPr>
                <w:rFonts w:ascii="Calibri" w:hAnsi="Calibri"/>
                <w:b w:val="0"/>
                <w:i w:val="0"/>
                <w:color w:val="595959"/>
                <w:sz w:val="13"/>
              </w:rPr>
              <w:br/>
              <w:t>territory A61K31/* · 2015-03-24</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US9421194B2 (Prud'Homme et al.)</w:t>
            </w:r>
            <w:r>
              <w:rPr>
                <w:rFonts w:ascii="Calibri" w:hAnsi="Calibri"/>
                <w:b w:val="0"/>
                <w:i w:val="0"/>
                <w:color w:val="595959"/>
                <w:sz w:val="13"/>
              </w:rPr>
              <w:br/>
              <w:t>territory A61K31/* · 2016-08-23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US9511080B2 (Okada)</w:t>
            </w:r>
            <w:r>
              <w:rPr>
                <w:rFonts w:ascii="Calibri" w:hAnsi="Calibri"/>
                <w:b w:val="0"/>
                <w:i w:val="0"/>
                <w:color w:val="595959"/>
                <w:sz w:val="13"/>
              </w:rPr>
              <w:br/>
              <w:t>territory A61K31/* · 2016-12-06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WO1994028002A1 (Occelli et al.)</w:t>
            </w:r>
            <w:r>
              <w:rPr>
                <w:rFonts w:ascii="Calibri" w:hAnsi="Calibri"/>
                <w:b w:val="0"/>
                <w:i w:val="0"/>
                <w:color w:val="595959"/>
                <w:sz w:val="13"/>
              </w:rPr>
              <w:br/>
              <w:t>territory A61P31/* · 1994-12-08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WO1998043667A1 (Borody)</w:t>
            </w:r>
            <w:r>
              <w:rPr>
                <w:rFonts w:ascii="Calibri" w:hAnsi="Calibri"/>
                <w:b w:val="0"/>
                <w:i w:val="0"/>
                <w:color w:val="595959"/>
                <w:sz w:val="13"/>
              </w:rPr>
              <w:br/>
              <w:t>territory A61P31/* · 1998-10-08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WO2002000164A2</w:t>
            </w:r>
            <w:r>
              <w:rPr>
                <w:rFonts w:ascii="Calibri" w:hAnsi="Calibri"/>
                <w:b w:val="0"/>
                <w:i w:val="0"/>
                <w:color w:val="595959"/>
                <w:sz w:val="13"/>
              </w:rPr>
              <w:br/>
              <w:t>territory A61K31/* · 2002-01-03</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WO2004041284A1 (Rao et al.)</w:t>
            </w:r>
            <w:r>
              <w:rPr>
                <w:rFonts w:ascii="Calibri" w:hAnsi="Calibri"/>
                <w:b w:val="0"/>
                <w:i w:val="0"/>
                <w:color w:val="595959"/>
                <w:sz w:val="13"/>
              </w:rPr>
              <w:br/>
              <w:t>limitation vocabulary (c1.L2) · 2004-05-21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WO2006002365A2 (Liggins et al.)</w:t>
            </w:r>
            <w:r>
              <w:rPr>
                <w:rFonts w:ascii="Calibri" w:hAnsi="Calibri"/>
                <w:b w:val="0"/>
                <w:i w:val="0"/>
                <w:color w:val="595959"/>
                <w:sz w:val="13"/>
              </w:rPr>
              <w:br/>
              <w:t>territory A61K9/* · 2006-01-05</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WO2007047371A2 (Abrams et al.)</w:t>
            </w:r>
            <w:r>
              <w:rPr>
                <w:rFonts w:ascii="Calibri" w:hAnsi="Calibri"/>
                <w:b w:val="0"/>
                <w:i w:val="0"/>
                <w:color w:val="595959"/>
                <w:sz w:val="13"/>
              </w:rPr>
              <w:br/>
              <w:t>territory A61K9/* · 2007-04-26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WO2007062306A2 (Raad)</w:t>
            </w:r>
            <w:r>
              <w:rPr>
                <w:rFonts w:ascii="Calibri" w:hAnsi="Calibri"/>
                <w:b w:val="0"/>
                <w:i w:val="0"/>
                <w:color w:val="595959"/>
                <w:sz w:val="13"/>
              </w:rPr>
              <w:br/>
              <w:t>territory A61P31/* · 2007-05-31</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WO2008084478A2 (Engelberg-Kulka et al.)</w:t>
            </w:r>
            <w:r>
              <w:rPr>
                <w:rFonts w:ascii="Calibri" w:hAnsi="Calibri"/>
                <w:b w:val="0"/>
                <w:i w:val="0"/>
                <w:color w:val="595959"/>
                <w:sz w:val="13"/>
              </w:rPr>
              <w:br/>
              <w:t>territory A61P31/* · 2008-07-17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WO2009036257A1 (Lavedan et al.)</w:t>
            </w:r>
            <w:r>
              <w:rPr>
                <w:rFonts w:ascii="Calibri" w:hAnsi="Calibri"/>
                <w:b w:val="0"/>
                <w:i w:val="0"/>
                <w:color w:val="595959"/>
                <w:sz w:val="13"/>
              </w:rPr>
              <w:br/>
              <w:t>examiner scope · 2009-03-19 · ownership noted</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WO2009049215A1 (Deadwyler et al.)</w:t>
            </w:r>
            <w:r>
              <w:rPr>
                <w:rFonts w:ascii="Calibri" w:hAnsi="Calibri"/>
                <w:b w:val="0"/>
                <w:i w:val="0"/>
                <w:color w:val="595959"/>
                <w:sz w:val="13"/>
              </w:rPr>
              <w:br/>
              <w:t>examiner scope · 2009-04-16</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WO2010001391A1 (Zachar)</w:t>
            </w:r>
            <w:r>
              <w:rPr>
                <w:rFonts w:ascii="Calibri" w:hAnsi="Calibri"/>
                <w:b w:val="0"/>
                <w:i w:val="0"/>
                <w:color w:val="595959"/>
                <w:sz w:val="13"/>
              </w:rPr>
              <w:br/>
              <w:t>territory A61K9/* · 2010-01-07</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WO2010039563A2 (Shirtliff et al.)</w:t>
            </w:r>
            <w:r>
              <w:rPr>
                <w:rFonts w:ascii="Calibri" w:hAnsi="Calibri"/>
                <w:b w:val="0"/>
                <w:i w:val="0"/>
                <w:color w:val="595959"/>
                <w:sz w:val="13"/>
              </w:rPr>
              <w:br/>
              <w:t>territory A61P31/* · 2010-04-08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WO2011047814A1 (Seydel et al.)</w:t>
            </w:r>
            <w:r>
              <w:rPr>
                <w:rFonts w:ascii="Calibri" w:hAnsi="Calibri"/>
                <w:b w:val="0"/>
                <w:i w:val="0"/>
                <w:color w:val="595959"/>
                <w:sz w:val="13"/>
              </w:rPr>
              <w:br/>
              <w:t>territory A61K31/* · 2011-04-28</w:t>
            </w:r>
          </w:p>
        </w:tc>
        <w:tc>
          <w:tcPr>
            <w:tcW w:type="dxa" w:w="4824"/>
            <w:shd w:val="clear" w:color="auto" w:fill="F4CCCC"/>
          </w:tcPr>
          <w:p>
            <w:pPr>
              <w:spacing w:after="0" w:before="0"/>
            </w:pPr>
            <w:r>
              <w:rPr>
                <w:rFonts w:ascii="Calibri" w:hAnsi="Calibri"/>
                <w:b w:val="0"/>
                <w:i w:val="0"/>
                <w:color w:val="9A2D2D"/>
                <w:sz w:val="15"/>
              </w:rPr>
              <w:t>—</w:t>
            </w:r>
          </w:p>
        </w:tc>
      </w:tr>
      <w:tr>
        <w:tc>
          <w:tcPr>
            <w:tcW w:type="dxa" w:w="4824"/>
          </w:tcPr>
          <w:p>
            <w:pPr>
              <w:spacing w:after="0" w:before="0"/>
            </w:pPr>
            <w:r>
              <w:rPr>
                <w:rFonts w:ascii="Calibri" w:hAnsi="Calibri"/>
                <w:b/>
                <w:i w:val="0"/>
                <w:color w:val="142B4A"/>
                <w:sz w:val="15"/>
              </w:rPr>
              <w:t>WO2013033363A1 (Niederweis et al.)</w:t>
            </w:r>
            <w:r>
              <w:rPr>
                <w:rFonts w:ascii="Calibri" w:hAnsi="Calibri"/>
                <w:b w:val="0"/>
                <w:i w:val="0"/>
                <w:color w:val="595959"/>
                <w:sz w:val="13"/>
              </w:rPr>
              <w:br/>
              <w:t>territory A61P31/* · 2013-03-07</w:t>
            </w:r>
          </w:p>
        </w:tc>
        <w:tc>
          <w:tcPr>
            <w:tcW w:type="dxa" w:w="4824"/>
            <w:shd w:val="clear" w:color="auto" w:fill="F4CCCC"/>
          </w:tcPr>
          <w:p>
            <w:pPr>
              <w:spacing w:after="0" w:before="0"/>
            </w:pPr>
            <w:r>
              <w:rPr>
                <w:rFonts w:ascii="Calibri" w:hAnsi="Calibri"/>
                <w:b w:val="0"/>
                <w:i w:val="0"/>
                <w:color w:val="9A2D2D"/>
                <w:sz w:val="15"/>
              </w:rPr>
              <w:t>—</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12  </w:t>
      </w:r>
      <w:r>
        <w:rPr>
          <w:rFonts w:ascii="Calibri Light" w:hAnsi="Calibri Light"/>
          <w:b w:val="0"/>
          <w:i w:val="0"/>
          <w:color w:val="142B4A"/>
          <w:sz w:val="30"/>
        </w:rPr>
        <w:t>Contribution of this analysis — and where the § 103 argument stands</w:t>
      </w:r>
    </w:p>
    <w:p>
      <w:pPr>
        <w:keepNext/>
        <w:spacing w:before="120" w:after="40"/>
      </w:pPr>
      <w:r>
        <w:rPr>
          <w:rFonts w:ascii="Calibri Light" w:hAnsi="Calibri Light"/>
          <w:b/>
          <w:i w:val="0"/>
          <w:color w:val="142B4A"/>
          <w:sz w:val="23"/>
        </w:rPr>
        <w:t>What this process added</w:t>
      </w:r>
    </w:p>
    <w:p>
      <w:pPr>
        <w:spacing w:after="80" w:before="0"/>
      </w:pPr>
      <w:r>
        <w:rPr>
          <w:rFonts w:ascii="Calibri" w:hAnsi="Calibri"/>
          <w:b w:val="0"/>
          <w:i w:val="0"/>
          <w:sz w:val="20"/>
        </w:rPr>
        <w:t xml:space="preserve">In a single pass over this subject, the process </w:t>
      </w:r>
      <w:r>
        <w:rPr>
          <w:rFonts w:ascii="Calibri" w:hAnsi="Calibri"/>
          <w:b/>
          <w:i w:val="0"/>
          <w:sz w:val="20"/>
        </w:rPr>
        <w:t xml:space="preserve">(a) </w:t>
      </w:r>
      <w:r>
        <w:rPr>
          <w:rFonts w:ascii="Calibri" w:hAnsi="Calibri"/>
          <w:b w:val="0"/>
          <w:i w:val="0"/>
          <w:sz w:val="20"/>
        </w:rPr>
        <w:t xml:space="preserve">retrieved and graded patent prior art and screened scholarly (non-patent) literature against each individual claim limitation; </w:t>
      </w:r>
      <w:r>
        <w:rPr>
          <w:rFonts w:ascii="Calibri" w:hAnsi="Calibri"/>
          <w:b/>
          <w:i w:val="0"/>
          <w:sz w:val="20"/>
        </w:rPr>
        <w:t xml:space="preserve">(b) </w:t>
      </w:r>
      <w:r>
        <w:rPr>
          <w:rFonts w:ascii="Calibri" w:hAnsi="Calibri"/>
          <w:b w:val="0"/>
          <w:i w:val="0"/>
          <w:sz w:val="20"/>
        </w:rPr>
        <w:t xml:space="preserve">classified each reference's availability basis — published-before-priority versus earlier-filed-later-published (§ 102(a)/(b) versus § 102(e)) — and flagged any reference whose publication date falls on or after the priority date; </w:t>
      </w:r>
      <w:r>
        <w:rPr>
          <w:rFonts w:ascii="Calibri" w:hAnsi="Calibri"/>
          <w:b/>
          <w:i w:val="0"/>
          <w:sz w:val="20"/>
        </w:rPr>
        <w:t xml:space="preserve">(c) </w:t>
      </w:r>
      <w:r>
        <w:rPr>
          <w:rFonts w:ascii="Calibri" w:hAnsi="Calibri"/>
          <w:b w:val="0"/>
          <w:i w:val="0"/>
          <w:sz w:val="20"/>
        </w:rPr>
        <w:t xml:space="preserve">assembled the eligible references into obviousness combinations with a deterministic, recomputable per-limitation coverage map and, where the record carries it, a documented motivation to combine; and </w:t>
      </w:r>
      <w:r>
        <w:rPr>
          <w:rFonts w:ascii="Calibri" w:hAnsi="Calibri"/>
          <w:b/>
          <w:i w:val="0"/>
          <w:sz w:val="20"/>
        </w:rPr>
        <w:t xml:space="preserve">(d) </w:t>
      </w:r>
      <w:r>
        <w:rPr>
          <w:rFonts w:ascii="Calibri" w:hAnsi="Calibri"/>
          <w:b w:val="0"/>
          <w:i w:val="0"/>
          <w:sz w:val="20"/>
        </w:rPr>
        <w:t>where patent art only partially reached a limitation, named the specific library paper most likely to disclose it, measured its value before purchase, and, once bought, confirmed it on the full text and attested the result. The combined patent-plus-literature mapping, the deterministic coverage accounting, and the date-eligibility screen are not typically produced together by keyword search or manual review alone.</w:t>
      </w:r>
    </w:p>
    <w:p>
      <w:pPr>
        <w:keepNext/>
        <w:spacing w:before="120" w:after="40"/>
      </w:pPr>
      <w:r>
        <w:rPr>
          <w:rFonts w:ascii="Calibri Light" w:hAnsi="Calibri Light"/>
          <w:b/>
          <w:i w:val="0"/>
          <w:color w:val="142B4A"/>
          <w:sz w:val="23"/>
        </w:rPr>
        <w:t>Where the argument stands</w:t>
      </w:r>
    </w:p>
    <w:p>
      <w:pPr>
        <w:spacing w:after="60" w:before="0"/>
      </w:pPr>
      <w:r>
        <w:rPr>
          <w:rFonts w:ascii="Calibri" w:hAnsi="Calibri"/>
          <w:b w:val="0"/>
          <w:i w:val="0"/>
          <w:sz w:val="20"/>
        </w:rPr>
        <w:t xml:space="preserve">The strongest combination assembled for this subject — </w:t>
      </w:r>
      <w:r>
        <w:rPr>
          <w:rFonts w:ascii="Calibri" w:hAnsi="Calibri"/>
          <w:b/>
          <w:i w:val="0"/>
          <w:color w:val="142B4A"/>
          <w:sz w:val="20"/>
        </w:rPr>
        <w:t>NCT:NCT01218789 (ClinicalTrials.gov 2010), EP2308491B1 (Bradford et al.), US20040044064A1 (Lewy et al.), US20100056622A1 (Lauterbach)</w:t>
      </w:r>
      <w:r>
        <w:rPr>
          <w:rFonts w:ascii="Calibri" w:hAnsi="Calibri"/>
          <w:b w:val="0"/>
          <w:i w:val="0"/>
          <w:sz w:val="20"/>
        </w:rPr>
        <w:t xml:space="preserve"> — covers all 9 claim limitation(s), each limitation tied to a dated, identifiable reference carrying a stated availability basis.</w:t>
      </w:r>
    </w:p>
    <w:p>
      <w:pPr>
        <w:keepNext/>
        <w:spacing w:before="120" w:after="40"/>
      </w:pPr>
      <w:r>
        <w:rPr>
          <w:rFonts w:ascii="Calibri Light" w:hAnsi="Calibri Light"/>
          <w:b/>
          <w:i w:val="0"/>
          <w:color w:val="142B4A"/>
          <w:sz w:val="23"/>
        </w:rPr>
        <w:t>Presentability</w:t>
      </w:r>
    </w:p>
    <w:p>
      <w:pPr>
        <w:spacing w:after="80" w:before="0"/>
      </w:pPr>
      <w:r>
        <w:rPr>
          <w:rFonts w:ascii="Calibri" w:hAnsi="Calibri"/>
          <w:b w:val="0"/>
          <w:i/>
          <w:color w:val="595959"/>
          <w:sz w:val="20"/>
        </w:rPr>
        <w:t>The conclusion, combination, motivation, coverage map and claim chart above are structured for direct inclusion in a § 103 write-up, and every figure is recomputable from the cited references and the record fingerprint on page one — a presentable screening work product. It is offered as hypothetical and illustrative only. Before it could be relied on in any proceeding a patent professional must independently verify the availability and dates of each reference (especially any flagged BORDERLINE), obtain and read the full text of any buy-to-confirm paper, and draw the legal conclusion of obviousness — which this automated process does not make.</w:t>
      </w:r>
    </w:p>
    <w:p>
      <w:pPr>
        <w:keepNext/>
        <w:spacing w:before="120" w:after="40"/>
      </w:pPr>
      <w:r>
        <w:rPr>
          <w:rFonts w:ascii="Calibri Light" w:hAnsi="Calibri Light"/>
          <w:b/>
          <w:i w:val="0"/>
          <w:color w:val="142B4A"/>
          <w:sz w:val="23"/>
        </w:rPr>
        <w:t>Recommended next step — independent adversarial review in IPVerifier</w:t>
      </w:r>
    </w:p>
    <w:p>
      <w:pPr>
        <w:spacing w:after="80" w:before="0"/>
      </w:pPr>
      <w:r>
        <w:rPr>
          <w:rFonts w:ascii="Calibri" w:hAnsi="Calibri"/>
          <w:b w:val="0"/>
          <w:i w:val="0"/>
          <w:sz w:val="20"/>
        </w:rPr>
        <w:t xml:space="preserve">Before this analysis is drafted into a brief or a case, put it through </w:t>
      </w:r>
      <w:r>
        <w:rPr>
          <w:rFonts w:ascii="Calibri" w:hAnsi="Calibri"/>
          <w:b/>
          <w:i w:val="0"/>
          <w:color w:val="142B4A"/>
          <w:sz w:val="20"/>
        </w:rPr>
        <w:t>IPVerifier</w:t>
      </w:r>
      <w:r>
        <w:rPr>
          <w:rFonts w:ascii="Calibri" w:hAnsi="Calibri"/>
          <w:b w:val="0"/>
          <w:i w:val="0"/>
          <w:sz w:val="20"/>
        </w:rPr>
        <w:t xml:space="preserve">, the IPVectors Word add-in built for the human reviewer. It loads this report inside the document being drafted and runs an adversarial council over it: one model argues each finding as the challenger, a second defends it, a third judges — and no model ever evaluates its own output. Every statement is graded against the source text (green, amber, red) with the caveats spelled out in plain terms, so the reviewer reads the strongest combination of independent models rather than any one of them. The reviewer stays in charge: the findings that survive are starred into the working draft on the reviewer's own judgment, and the sign-off is recorded as a hash-chained attestation — which statements were verified, against which sources, by whom and when — so the finished brief carries its own audit trail. </w:t>
      </w:r>
      <w:r>
        <w:rPr>
          <w:rFonts w:ascii="Calibri" w:hAnsi="Calibri"/>
          <w:b w:val="0"/>
          <w:i/>
          <w:color w:val="595959"/>
          <w:sz w:val="20"/>
        </w:rPr>
        <w:t>The legal conclusion remains counsel's; IPVerifier makes the path to it independently checked and provable.</w:t>
      </w:r>
    </w:p>
    <w:p>
      <w:r>
        <w:br w:type="page"/>
      </w:r>
    </w:p>
    <w:p>
      <w:pPr>
        <w:keepNext/>
        <w:spacing w:before="240" w:after="60"/>
        <w:pBdr>
          <w:bottom w:val="single" w:sz="4" w:color="C9A227"/>
        </w:pBdr>
      </w:pPr>
      <w:r>
        <w:rPr>
          <w:rFonts w:ascii="Calibri Light" w:hAnsi="Calibri Light"/>
          <w:b/>
          <w:i w:val="0"/>
          <w:color w:val="C9A227"/>
          <w:sz w:val="30"/>
        </w:rPr>
        <w:t xml:space="preserve">A  </w:t>
      </w:r>
      <w:r>
        <w:rPr>
          <w:rFonts w:ascii="Calibri Light" w:hAnsi="Calibri Light"/>
          <w:b w:val="0"/>
          <w:i w:val="0"/>
          <w:color w:val="142B4A"/>
          <w:sz w:val="30"/>
        </w:rPr>
        <w:t>Appendix A — Provenance and resolution: how each limitation was reached</w:t>
      </w:r>
    </w:p>
    <w:p>
      <w:pPr>
        <w:spacing w:after="80" w:before="0"/>
      </w:pPr>
      <w:r>
        <w:rPr>
          <w:rFonts w:ascii="Calibri" w:hAnsi="Calibri"/>
          <w:b w:val="0"/>
          <w:i w:val="0"/>
          <w:color w:val="595959"/>
          <w:sz w:val="19"/>
        </w:rPr>
        <w:t>The pedigree behind the verdict. For every claim limitation: its coverage status, the reference that reached it and on what statutory basis, the verbatim supporting evidence, the library / taxonomy lane the reference came from, and — where patent art only partially reaches — the scholarly paper offered to close it, with its publication-date eligibility and a purchase link. Every cell in the matrix and claim chart resolves to a row here.</w:t>
      </w:r>
    </w:p>
    <w:p>
      <w:pPr>
        <w:keepNext/>
        <w:spacing w:after="40" w:before="120"/>
      </w:pPr>
      <w:r>
        <w:rPr>
          <w:rFonts w:ascii="Calibri" w:hAnsi="Calibri"/>
          <w:b/>
          <w:i w:val="0"/>
          <w:color w:val="142B4A"/>
          <w:sz w:val="21"/>
        </w:rPr>
        <w:t xml:space="preserve">c1.L1.a1  </w:t>
      </w:r>
      <w:r>
        <w:rPr>
          <w:rFonts w:ascii="Calibri" w:hAnsi="Calibri"/>
          <w:b/>
          <w:i w:val="0"/>
          <w:sz w:val="21"/>
        </w:rPr>
        <w:t>A method of treating a patient for a circadian rhythm disorder</w:t>
      </w:r>
      <w:r>
        <w:rPr>
          <w:rFonts w:ascii="Calibri" w:hAnsi="Calibri"/>
          <w:b/>
          <w:i w:val="0"/>
          <w:color w:val="2E7D32"/>
          <w:sz w:val="18"/>
        </w:rPr>
        <w:t xml:space="preserve">   [CLOSED · STRUCTURAL_INFERENCE]</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3E7A8E"/>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A method of treating a patient for a circadian rhythm disorder</w:t>
            </w:r>
          </w:p>
          <w:p>
            <w:pPr>
              <w:spacing w:after="0" w:before="0"/>
            </w:pPr>
            <w:r>
              <w:rPr>
                <w:rFonts w:ascii="Calibri" w:hAnsi="Calibri"/>
                <w:b w:val="0"/>
                <w:i w:val="0"/>
                <w:color w:val="595959"/>
                <w:sz w:val="14"/>
              </w:rPr>
              <w:t>c1.L1.a1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US20030008912A1 (Lewy et al.) · STRUCTURAL INFERENCE</w:t>
            </w:r>
          </w:p>
        </w:tc>
        <w:tc>
          <w:tcPr>
            <w:tcW w:type="dxa" w:w="1555"/>
            <w:shd w:val="clear" w:color="auto" w:fill="F4F6FA"/>
          </w:tcPr>
          <w:p>
            <w:pPr>
              <w:spacing w:after="0" w:before="0"/>
            </w:pPr>
            <w:r>
              <w:rPr>
                <w:rFonts w:ascii="Calibri" w:hAnsi="Calibri"/>
                <w:b/>
                <w:i w:val="0"/>
                <w:color w:val="142B4A"/>
                <w:sz w:val="14"/>
              </w:rPr>
              <w:t>Examiner CPC scope</w:t>
            </w:r>
          </w:p>
          <w:p>
            <w:pPr>
              <w:spacing w:after="0" w:before="0"/>
            </w:pPr>
            <w:r>
              <w:rPr>
                <w:rFonts w:ascii="Calibri" w:hAnsi="Calibri"/>
                <w:b w:val="0"/>
                <w:i w:val="0"/>
                <w:color w:val="595959"/>
                <w:sz w:val="14"/>
              </w:rPr>
              <w:t>G01N33/493, G01N33/50, G01N33/68 (+9)</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no added shelf needed</w:t>
            </w:r>
          </w:p>
        </w:tc>
        <w:tc>
          <w:tcPr>
            <w:tcW w:type="dxa" w:w="1555"/>
            <w:shd w:val="clear" w:color="auto" w:fill="F4F6FA"/>
          </w:tcPr>
          <w:p>
            <w:pPr>
              <w:spacing w:after="0" w:before="0"/>
            </w:pPr>
            <w:r>
              <w:rPr>
                <w:rFonts w:ascii="Calibri" w:hAnsi="Calibri"/>
                <w:b/>
                <w:i w:val="0"/>
                <w:color w:val="142B4A"/>
                <w:sz w:val="14"/>
              </w:rPr>
              <w:t>US20030008912A1 (Lewy et al.)</w:t>
            </w:r>
          </w:p>
          <w:p>
            <w:pPr>
              <w:spacing w:after="0" w:before="0"/>
            </w:pPr>
            <w:r>
              <w:rPr>
                <w:rFonts w:ascii="Calibri" w:hAnsi="Calibri"/>
                <w:b w:val="0"/>
                <w:i w:val="0"/>
                <w:color w:val="595959"/>
                <w:sz w:val="14"/>
              </w:rPr>
              <w:t>STRUCTURAL INFERENCE</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US20030008912A1 (Lewy et al.)</w:t>
            </w:r>
          </w:p>
          <w:p>
            <w:pPr>
              <w:spacing w:after="0" w:before="0"/>
            </w:pPr>
            <w:r>
              <w:rPr>
                <w:rFonts w:ascii="Calibri" w:hAnsi="Calibri"/>
                <w:b w:val="0"/>
                <w:i w:val="0"/>
                <w:color w:val="595959"/>
                <w:sz w:val="14"/>
              </w:rPr>
              <w:t>pub. 2003-01-09</w:t>
            </w:r>
          </w:p>
          <w:p>
            <w:pPr>
              <w:spacing w:after="0" w:before="0"/>
            </w:pPr>
            <w:hyperlink r:id="rId10">
              <w:r>
                <w:rPr>
                  <w:color w:val="A8402E"/>
                  <w:u w:val="single"/>
                  <w:sz w:val="16"/>
                </w:rPr>
                <w:t>door: https://patents.google.com/patent/US20030008</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US20030008912A1 (Lewy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“This invention relates to methods for achieving a chronobiologic (phase-shifting) effect in a human.”</w:t>
      </w:r>
      <w:r>
        <w:rPr>
          <w:rFonts w:ascii="Calibri" w:hAnsi="Calibri"/>
          <w:b w:val="0"/>
          <w:i w:val="0"/>
          <w:color w:val="595959"/>
          <w:sz w:val="17"/>
        </w:rPr>
        <w:t xml:space="preserve">  — Summary of Invention</w:t>
      </w:r>
    </w:p>
    <w:p>
      <w:pPr>
        <w:spacing w:after="20" w:before="0"/>
      </w:pPr>
      <w:r>
        <w:rPr>
          <w:rFonts w:ascii="Calibri" w:hAnsi="Calibri"/>
          <w:b/>
          <w:i w:val="0"/>
          <w:color w:val="595959"/>
          <w:sz w:val="18"/>
        </w:rPr>
        <w:t xml:space="preserve">Library / taxonomy lane:  </w:t>
      </w:r>
      <w:r>
        <w:rPr>
          <w:rFonts w:ascii="Calibri" w:hAnsi="Calibri"/>
          <w:b w:val="0"/>
          <w:i w:val="0"/>
          <w:sz w:val="18"/>
        </w:rPr>
        <w:t>Patent — Examiner CPC scope (G01N33/493, G01N33/50, G01N33/68, G01N33/74, A61K31/343, A61K31/15  (+6))</w:t>
      </w:r>
    </w:p>
    <w:p>
      <w:pPr>
        <w:spacing w:after="80" w:before="0"/>
      </w:pPr>
    </w:p>
    <w:p>
      <w:pPr>
        <w:keepNext/>
        <w:spacing w:after="40" w:before="120"/>
      </w:pPr>
      <w:r>
        <w:rPr>
          <w:rFonts w:ascii="Calibri" w:hAnsi="Calibri"/>
          <w:b/>
          <w:i w:val="0"/>
          <w:color w:val="142B4A"/>
          <w:sz w:val="21"/>
        </w:rPr>
        <w:t xml:space="preserve">c1.L1.a2  </w:t>
      </w:r>
      <w:r>
        <w:rPr>
          <w:rFonts w:ascii="Calibri" w:hAnsi="Calibri"/>
          <w:b/>
          <w:i w:val="0"/>
          <w:sz w:val="21"/>
        </w:rPr>
        <w:t>wherein the patient is being treated with rifampicin</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wherein the patient is being treated with rifampicin</w:t>
            </w:r>
          </w:p>
          <w:p>
            <w:pPr>
              <w:spacing w:after="0" w:before="0"/>
            </w:pPr>
            <w:r>
              <w:rPr>
                <w:rFonts w:ascii="Calibri" w:hAnsi="Calibri"/>
                <w:b w:val="0"/>
                <w:i w:val="0"/>
                <w:color w:val="595959"/>
                <w:sz w:val="14"/>
              </w:rPr>
              <w:t>c1.L1.a2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US20090143285A1 (Sueoka et al.) · PARTIAL</w:t>
            </w:r>
          </w:p>
        </w:tc>
        <w:tc>
          <w:tcPr>
            <w:tcW w:type="dxa" w:w="1555"/>
            <w:shd w:val="clear" w:color="auto" w:fill="F4F6FA"/>
          </w:tcPr>
          <w:p>
            <w:pPr>
              <w:spacing w:after="0" w:before="0"/>
            </w:pPr>
            <w:r>
              <w:rPr>
                <w:rFonts w:ascii="Calibri" w:hAnsi="Calibri"/>
                <w:b/>
                <w:i w:val="0"/>
                <w:color w:val="142B4A"/>
                <w:sz w:val="14"/>
              </w:rPr>
              <w:t>classification map</w:t>
            </w:r>
          </w:p>
          <w:p>
            <w:pPr>
              <w:spacing w:after="0" w:before="0"/>
            </w:pPr>
            <w:r>
              <w:rPr>
                <w:rFonts w:ascii="Calibri" w:hAnsi="Calibri"/>
                <w:b w:val="0"/>
                <w:i w:val="0"/>
                <w:color w:val="595959"/>
                <w:sz w:val="14"/>
              </w:rPr>
              <w:t>added territory</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map-only: beyond the examiner's scope</w:t>
            </w:r>
          </w:p>
        </w:tc>
        <w:tc>
          <w:tcPr>
            <w:tcW w:type="dxa" w:w="1555"/>
            <w:shd w:val="clear" w:color="auto" w:fill="F4F6FA"/>
          </w:tcPr>
          <w:p>
            <w:pPr>
              <w:spacing w:after="0" w:before="0"/>
            </w:pPr>
            <w:r>
              <w:rPr>
                <w:rFonts w:ascii="Calibri" w:hAnsi="Calibri"/>
                <w:b/>
                <w:i w:val="0"/>
                <w:color w:val="142B4A"/>
                <w:sz w:val="14"/>
              </w:rPr>
              <w:t>EP2308491B1 (Bradford et al.)</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EP2308491B1 (Bradford et al.)</w:t>
            </w:r>
          </w:p>
          <w:p>
            <w:pPr>
              <w:spacing w:after="0" w:before="0"/>
            </w:pPr>
            <w:r>
              <w:rPr>
                <w:rFonts w:ascii="Calibri" w:hAnsi="Calibri"/>
                <w:b w:val="0"/>
                <w:i w:val="0"/>
                <w:color w:val="595959"/>
                <w:sz w:val="14"/>
              </w:rPr>
              <w:t>pub. 2011-09-07</w:t>
            </w:r>
          </w:p>
          <w:p>
            <w:pPr>
              <w:spacing w:after="0" w:before="0"/>
            </w:pPr>
            <w:hyperlink r:id="rId11">
              <w:r>
                <w:rPr>
                  <w:color w:val="A8402E"/>
                  <w:u w:val="single"/>
                  <w:sz w:val="16"/>
                </w:rPr>
                <w:t>door: https://patents.google.com/patent/EP2308491B</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EP2308491B1 (Bradford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“wherein the strong inducer is cigarette smoke, smoking or rifampicin”</w:t>
      </w:r>
      <w:r>
        <w:rPr>
          <w:rFonts w:ascii="Calibri" w:hAnsi="Calibri"/>
          <w:b w:val="0"/>
          <w:i w:val="0"/>
          <w:color w:val="595959"/>
          <w:sz w:val="17"/>
        </w:rPr>
        <w:t xml:space="preserve">  — Claims</w:t>
      </w:r>
    </w:p>
    <w:p>
      <w:pPr>
        <w:spacing w:after="20" w:before="0"/>
      </w:pPr>
      <w:r>
        <w:rPr>
          <w:rFonts w:ascii="Calibri" w:hAnsi="Calibri"/>
          <w:b/>
          <w:i w:val="0"/>
          <w:color w:val="595959"/>
          <w:sz w:val="18"/>
        </w:rPr>
        <w:t xml:space="preserve">Library / taxonomy lane:  </w:t>
      </w:r>
      <w:r>
        <w:rPr>
          <w:rFonts w:ascii="Calibri" w:hAnsi="Calibri"/>
          <w:b w:val="0"/>
          <w:i w:val="0"/>
          <w:sz w:val="18"/>
        </w:rPr>
        <w:t>Patent — classification map lane /* (beyond the examiner's scope)</w:t>
      </w:r>
    </w:p>
    <w:p>
      <w:pPr>
        <w:spacing w:after="80" w:before="0"/>
      </w:pPr>
    </w:p>
    <w:p>
      <w:pPr>
        <w:keepNext/>
        <w:spacing w:after="40" w:before="120"/>
      </w:pPr>
      <w:r>
        <w:rPr>
          <w:rFonts w:ascii="Calibri" w:hAnsi="Calibri"/>
          <w:b/>
          <w:i w:val="0"/>
          <w:color w:val="142B4A"/>
          <w:sz w:val="21"/>
        </w:rPr>
        <w:t xml:space="preserve">c1.L2.a1  </w:t>
      </w:r>
      <w:r>
        <w:rPr>
          <w:rFonts w:ascii="Calibri" w:hAnsi="Calibri"/>
          <w:b/>
          <w:i w:val="0"/>
          <w:sz w:val="21"/>
        </w:rPr>
        <w:t xml:space="preserve">(A) discontinuing the rifampicin treatment and then (B) treating the patient with tasimelteon, thereby avoiding the use </w:t>
      </w:r>
      <w:r>
        <w:rPr>
          <w:rFonts w:ascii="Calibri" w:hAnsi="Calibri"/>
          <w:b/>
          <w:i w:val="0"/>
          <w:color w:val="2E7D32"/>
          <w:sz w:val="18"/>
        </w:rPr>
        <w:t xml:space="preserve">   [CLOSED · FUNCTIONAL_INFERENCE]</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3E7A8E"/>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(A) discontinuing the rifampicin treatment and then (B) treating the patient…</w:t>
            </w:r>
          </w:p>
          <w:p>
            <w:pPr>
              <w:spacing w:after="0" w:before="0"/>
            </w:pPr>
            <w:r>
              <w:rPr>
                <w:rFonts w:ascii="Calibri" w:hAnsi="Calibri"/>
                <w:b w:val="0"/>
                <w:i w:val="0"/>
                <w:color w:val="595959"/>
                <w:sz w:val="14"/>
              </w:rPr>
              <w:t>c1.L2.a1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examiner's own shelves: no contribution</w:t>
            </w:r>
          </w:p>
        </w:tc>
        <w:tc>
          <w:tcPr>
            <w:tcW w:type="dxa" w:w="1555"/>
            <w:shd w:val="clear" w:color="auto" w:fill="F4F6FA"/>
          </w:tcPr>
          <w:p>
            <w:pPr>
              <w:spacing w:after="0" w:before="0"/>
            </w:pPr>
            <w:r>
              <w:rPr>
                <w:rFonts w:ascii="Calibri" w:hAnsi="Calibri"/>
                <w:b/>
                <w:i w:val="0"/>
                <w:color w:val="142B4A"/>
                <w:sz w:val="14"/>
              </w:rPr>
              <w:t>PubMed (literature)</w:t>
            </w:r>
          </w:p>
          <w:p>
            <w:pPr>
              <w:spacing w:after="0" w:before="0"/>
            </w:pPr>
            <w:r>
              <w:rPr>
                <w:rFonts w:ascii="Calibri" w:hAnsi="Calibri"/>
                <w:b w:val="0"/>
                <w:i w:val="0"/>
                <w:color w:val="595959"/>
                <w:sz w:val="14"/>
              </w:rPr>
              <w:t>verified: Europe PMC</w:t>
            </w:r>
          </w:p>
        </w:tc>
        <w:tc>
          <w:tcPr>
            <w:tcW w:type="dxa" w:w="1555"/>
            <w:shd w:val="clear" w:color="auto" w:fill="F4F6FA"/>
          </w:tcPr>
          <w:p>
            <w:pPr>
              <w:spacing w:after="0" w:before="0"/>
            </w:pPr>
            <w:r>
              <w:rPr>
                <w:rFonts w:ascii="Calibri" w:hAnsi="Calibri"/>
                <w:b/>
                <w:i w:val="0"/>
                <w:color w:val="142B4A"/>
                <w:sz w:val="14"/>
              </w:rPr>
              <w:t>PMID record</w:t>
            </w:r>
          </w:p>
          <w:p>
            <w:pPr>
              <w:spacing w:after="0" w:before="0"/>
            </w:pPr>
            <w:r>
              <w:rPr>
                <w:rFonts w:ascii="Calibri" w:hAnsi="Calibri"/>
                <w:b w:val="0"/>
                <w:i w:val="0"/>
                <w:color w:val="595959"/>
                <w:sz w:val="14"/>
              </w:rPr>
              <w:t>12882588</w:t>
            </w:r>
          </w:p>
        </w:tc>
        <w:tc>
          <w:tcPr>
            <w:tcW w:type="dxa" w:w="1555"/>
            <w:shd w:val="clear" w:color="auto" w:fill="F4F6FA"/>
          </w:tcPr>
          <w:p>
            <w:pPr>
              <w:spacing w:after="0" w:before="0"/>
            </w:pPr>
            <w:r>
              <w:rPr>
                <w:rFonts w:ascii="Calibri" w:hAnsi="Calibri"/>
                <w:b/>
                <w:i w:val="0"/>
                <w:color w:val="142B4A"/>
                <w:sz w:val="14"/>
              </w:rPr>
              <w:t>PMID:12882588 (Niemi et al. 2003)</w:t>
            </w:r>
          </w:p>
          <w:p>
            <w:pPr>
              <w:spacing w:after="0" w:before="0"/>
            </w:pPr>
            <w:r>
              <w:rPr>
                <w:rFonts w:ascii="Calibri" w:hAnsi="Calibri"/>
                <w:b w:val="0"/>
                <w:i w:val="0"/>
                <w:color w:val="595959"/>
                <w:sz w:val="14"/>
              </w:rPr>
              <w:t>FUNCTIONAL INFERENCE</w:t>
            </w:r>
          </w:p>
          <w:p>
            <w:pPr>
              <w:spacing w:after="0" w:before="0"/>
            </w:pPr>
            <w:r>
              <w:rPr>
                <w:rFonts w:ascii="Calibri" w:hAnsi="Calibri"/>
                <w:b w:val="0"/>
                <w:i w:val="0"/>
                <w:color w:val="595959"/>
                <w:sz w:val="14"/>
              </w:rPr>
              <w:t>abstract — screening-grade</w:t>
            </w:r>
          </w:p>
        </w:tc>
        <w:tc>
          <w:tcPr>
            <w:tcW w:type="dxa" w:w="1555"/>
            <w:shd w:val="clear" w:color="auto" w:fill="F4F6FA"/>
          </w:tcPr>
          <w:p>
            <w:pPr>
              <w:spacing w:after="0" w:before="0"/>
            </w:pPr>
            <w:r>
              <w:rPr>
                <w:rFonts w:ascii="Calibri" w:hAnsi="Calibri"/>
                <w:b/>
                <w:i w:val="0"/>
                <w:color w:val="142B4A"/>
                <w:sz w:val="14"/>
              </w:rPr>
              <w:t>Pharmacokinetic interactions with rifampicin : clinical relevance</w:t>
            </w:r>
          </w:p>
          <w:p>
            <w:pPr>
              <w:spacing w:after="0" w:before="0"/>
            </w:pPr>
            <w:r>
              <w:rPr>
                <w:rFonts w:ascii="Calibri" w:hAnsi="Calibri"/>
                <w:b w:val="0"/>
                <w:i w:val="0"/>
                <w:color w:val="595959"/>
                <w:sz w:val="14"/>
              </w:rPr>
              <w:t>pub. 2003-01-01</w:t>
            </w:r>
          </w:p>
          <w:p>
            <w:pPr>
              <w:spacing w:after="0" w:before="0"/>
            </w:pPr>
            <w:hyperlink r:id="rId12">
              <w:r>
                <w:rPr>
                  <w:color w:val="A8402E"/>
                  <w:u w:val="single"/>
                  <w:sz w:val="16"/>
                </w:rPr>
                <w:t>door: https://europepmc.org/article/MED/12882588</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PMID:12882588 (Niemi et al. 2003)</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“Rifampicin has its greatest effects on the pharmacokinetics of orally administered drugs that are metabolised by CYP3A4 and/or are transported by P-glycoprotein.”</w:t>
      </w:r>
      <w:r>
        <w:rPr>
          <w:rFonts w:ascii="Calibri" w:hAnsi="Calibri"/>
          <w:b w:val="0"/>
          <w:i w:val="0"/>
          <w:color w:val="595959"/>
          <w:sz w:val="17"/>
        </w:rPr>
        <w:t xml:space="preserve">  — abstract body</w:t>
      </w:r>
    </w:p>
    <w:p>
      <w:pPr>
        <w:spacing w:after="20" w:before="0"/>
      </w:pPr>
      <w:r>
        <w:rPr>
          <w:rFonts w:ascii="Calibri" w:hAnsi="Calibri"/>
          <w:b/>
          <w:i w:val="0"/>
          <w:color w:val="595959"/>
          <w:sz w:val="18"/>
        </w:rPr>
        <w:t xml:space="preserve">Library / taxonomy lane:  </w:t>
      </w:r>
      <w:r>
        <w:rPr>
          <w:rFonts w:ascii="Calibri" w:hAnsi="Calibri"/>
          <w:b w:val="0"/>
          <w:i w:val="0"/>
          <w:sz w:val="18"/>
        </w:rPr>
        <w:t>PubMed (literature) — verified via Europe PMC · graded on the abstract (screening-grade)</w:t>
      </w:r>
    </w:p>
    <w:p>
      <w:pPr>
        <w:spacing w:after="20" w:before="0"/>
      </w:pPr>
      <w:r>
        <w:rPr>
          <w:rFonts w:ascii="Calibri" w:hAnsi="Calibri"/>
          <w:b/>
          <w:i w:val="0"/>
          <w:color w:val="595959"/>
          <w:sz w:val="18"/>
        </w:rPr>
        <w:t xml:space="preserve">Library member (in the combination):  </w:t>
      </w:r>
      <w:r>
        <w:rPr>
          <w:rFonts w:ascii="Calibri" w:hAnsi="Calibri"/>
          <w:b w:val="0"/>
          <w:i w:val="0"/>
          <w:sz w:val="19"/>
        </w:rPr>
        <w:t>Pharmacokinetic interactions with rifampicin : clinical relevance</w:t>
      </w:r>
      <w:r>
        <w:rPr>
          <w:rFonts w:ascii="Calibri" w:hAnsi="Calibri"/>
          <w:b w:val="0"/>
          <w:i w:val="0"/>
          <w:color w:val="595959"/>
          <w:sz w:val="17"/>
        </w:rPr>
        <w:t xml:space="preserve">  [2003-01-01]</w:t>
      </w:r>
    </w:p>
    <w:p>
      <w:pPr>
        <w:spacing w:after="20" w:before="0"/>
      </w:pPr>
      <w:r>
        <w:rPr>
          <w:rFonts w:ascii="Calibri" w:hAnsi="Calibri"/>
          <w:b w:val="0"/>
          <w:i w:val="0"/>
          <w:sz w:val="18"/>
        </w:rPr>
        <w:t xml:space="preserve">    </w:t>
      </w:r>
      <w:hyperlink r:id="rId12">
        <w:r>
          <w:rPr>
            <w:color w:val="A8402E"/>
            <w:u w:val="single"/>
            <w:sz w:val="16"/>
          </w:rPr>
          <w:t>🛒 the document's door</w:t>
        </w:r>
      </w:hyperlink>
    </w:p>
    <w:p>
      <w:pPr>
        <w:spacing w:after="80" w:before="0"/>
      </w:pPr>
    </w:p>
    <w:p>
      <w:pPr>
        <w:keepNext/>
        <w:spacing w:after="40" w:before="120"/>
      </w:pPr>
      <w:r>
        <w:rPr>
          <w:rFonts w:ascii="Calibri" w:hAnsi="Calibri"/>
          <w:b/>
          <w:i w:val="0"/>
          <w:color w:val="142B4A"/>
          <w:sz w:val="21"/>
        </w:rPr>
        <w:t xml:space="preserve">c2.L1.a1  </w:t>
      </w:r>
      <w:r>
        <w:rPr>
          <w:rFonts w:ascii="Calibri" w:hAnsi="Calibri"/>
          <w:b/>
          <w:i w:val="0"/>
          <w:sz w:val="21"/>
        </w:rPr>
        <w:t>treating the patient for Non-24-Hour Sleep-Wake Disorder</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treating the patient for Non-24-Hour Sleep-Wake Disorder</w:t>
            </w:r>
          </w:p>
          <w:p>
            <w:pPr>
              <w:spacing w:after="0" w:before="0"/>
            </w:pPr>
            <w:r>
              <w:rPr>
                <w:rFonts w:ascii="Calibri" w:hAnsi="Calibri"/>
                <w:b w:val="0"/>
                <w:i w:val="0"/>
                <w:color w:val="595959"/>
                <w:sz w:val="14"/>
              </w:rPr>
              <w:t>c2.L1.a1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US8101596B2 (Edgar et al.) · EXPLICIT</w:t>
            </w:r>
          </w:p>
        </w:tc>
        <w:tc>
          <w:tcPr>
            <w:tcW w:type="dxa" w:w="1555"/>
            <w:shd w:val="clear" w:color="auto" w:fill="F4F6FA"/>
          </w:tcPr>
          <w:p>
            <w:pPr>
              <w:spacing w:after="0" w:before="0"/>
            </w:pPr>
            <w:r>
              <w:rPr>
                <w:rFonts w:ascii="Calibri" w:hAnsi="Calibri"/>
                <w:b/>
                <w:i w:val="0"/>
                <w:color w:val="142B4A"/>
                <w:sz w:val="14"/>
              </w:rPr>
              <w:t>Examiner CPC scope</w:t>
            </w:r>
          </w:p>
          <w:p>
            <w:pPr>
              <w:spacing w:after="0" w:before="0"/>
            </w:pPr>
            <w:r>
              <w:rPr>
                <w:rFonts w:ascii="Calibri" w:hAnsi="Calibri"/>
                <w:b w:val="0"/>
                <w:i w:val="0"/>
                <w:color w:val="595959"/>
                <w:sz w:val="14"/>
              </w:rPr>
              <w:t>G01N33/493, G01N33/50, G01N33/68 (+9)</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no added shelf needed</w:t>
            </w:r>
          </w:p>
        </w:tc>
        <w:tc>
          <w:tcPr>
            <w:tcW w:type="dxa" w:w="1555"/>
            <w:shd w:val="clear" w:color="auto" w:fill="F4F6FA"/>
          </w:tcPr>
          <w:p>
            <w:pPr>
              <w:spacing w:after="0" w:before="0"/>
            </w:pPr>
            <w:r>
              <w:rPr>
                <w:rFonts w:ascii="Calibri" w:hAnsi="Calibri"/>
                <w:b/>
                <w:i w:val="0"/>
                <w:color w:val="142B4A"/>
                <w:sz w:val="14"/>
              </w:rPr>
              <w:t>US8101596B2 (Edgar et al.)</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US8101596B2 (Edgar et al.)</w:t>
            </w:r>
          </w:p>
          <w:p>
            <w:pPr>
              <w:spacing w:after="0" w:before="0"/>
            </w:pPr>
            <w:r>
              <w:rPr>
                <w:rFonts w:ascii="Calibri" w:hAnsi="Calibri"/>
                <w:b w:val="0"/>
                <w:i w:val="0"/>
                <w:color w:val="595959"/>
                <w:sz w:val="14"/>
              </w:rPr>
              <w:t>pub. 2012-01-24</w:t>
            </w:r>
          </w:p>
          <w:p>
            <w:pPr>
              <w:spacing w:after="0" w:before="0"/>
            </w:pPr>
            <w:hyperlink r:id="rId13">
              <w:r>
                <w:rPr>
                  <w:color w:val="A8402E"/>
                  <w:u w:val="single"/>
                  <w:sz w:val="16"/>
                </w:rPr>
                <w:t>door: https://patents.google.com/patent/US8101596B</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US8101596B2 (Edgar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“Circadian rhythm sleep disorders include, for example, time-zone change (jet lag) syndrome, shift work sleep disorder, irregular sleep-wake pattern, delayed sleep phase syndrome, advanced sleep phase ”</w:t>
      </w:r>
      <w:r>
        <w:rPr>
          <w:rFonts w:ascii="Calibri" w:hAnsi="Calibri"/>
          <w:b w:val="0"/>
          <w:i w:val="0"/>
          <w:color w:val="595959"/>
          <w:sz w:val="17"/>
        </w:rPr>
        <w:t xml:space="preserve">  — Definitions section</w:t>
      </w:r>
    </w:p>
    <w:p>
      <w:pPr>
        <w:spacing w:after="20" w:before="0"/>
      </w:pPr>
      <w:r>
        <w:rPr>
          <w:rFonts w:ascii="Calibri" w:hAnsi="Calibri"/>
          <w:b/>
          <w:i w:val="0"/>
          <w:color w:val="595959"/>
          <w:sz w:val="18"/>
        </w:rPr>
        <w:t xml:space="preserve">Library / taxonomy lane:  </w:t>
      </w:r>
      <w:r>
        <w:rPr>
          <w:rFonts w:ascii="Calibri" w:hAnsi="Calibri"/>
          <w:b w:val="0"/>
          <w:i w:val="0"/>
          <w:sz w:val="18"/>
        </w:rPr>
        <w:t>Patent — Examiner CPC scope (G01N33/493, G01N33/50, G01N33/68, G01N33/74, A61K31/343, A61K31/15  (+6))</w:t>
      </w:r>
    </w:p>
    <w:p>
      <w:pPr>
        <w:spacing w:after="80" w:before="0"/>
      </w:pPr>
    </w:p>
    <w:p>
      <w:pPr>
        <w:keepNext/>
        <w:spacing w:after="40" w:before="120"/>
      </w:pPr>
      <w:r>
        <w:rPr>
          <w:rFonts w:ascii="Calibri" w:hAnsi="Calibri"/>
          <w:b/>
          <w:i w:val="0"/>
          <w:color w:val="142B4A"/>
          <w:sz w:val="21"/>
        </w:rPr>
        <w:t xml:space="preserve">c3.L1.a1  </w:t>
      </w:r>
      <w:r>
        <w:rPr>
          <w:rFonts w:ascii="Calibri" w:hAnsi="Calibri"/>
          <w:b/>
          <w:i w:val="0"/>
          <w:sz w:val="21"/>
        </w:rPr>
        <w:t>wherein the patient is light perception impaired (LPI)</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wherein the patient is light perception impaired (LPI)</w:t>
            </w:r>
          </w:p>
          <w:p>
            <w:pPr>
              <w:spacing w:after="0" w:before="0"/>
            </w:pPr>
            <w:r>
              <w:rPr>
                <w:rFonts w:ascii="Calibri" w:hAnsi="Calibri"/>
                <w:b w:val="0"/>
                <w:i w:val="0"/>
                <w:color w:val="595959"/>
                <w:sz w:val="14"/>
              </w:rPr>
              <w:t>c3.L1.a1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US20040044064A1 (Lewy et al.) · AMBIGUOUS</w:t>
            </w:r>
          </w:p>
        </w:tc>
        <w:tc>
          <w:tcPr>
            <w:tcW w:type="dxa" w:w="1555"/>
            <w:shd w:val="clear" w:color="auto" w:fill="F4F6FA"/>
          </w:tcPr>
          <w:p>
            <w:pPr>
              <w:spacing w:after="0" w:before="0"/>
            </w:pPr>
            <w:r>
              <w:rPr>
                <w:rFonts w:ascii="Calibri" w:hAnsi="Calibri"/>
                <w:b/>
                <w:i w:val="0"/>
                <w:color w:val="142B4A"/>
                <w:sz w:val="14"/>
              </w:rPr>
              <w:t>ClinicalTrials.gov (literature)</w:t>
            </w:r>
          </w:p>
          <w:p>
            <w:pPr>
              <w:spacing w:after="0" w:before="0"/>
            </w:pPr>
            <w:r>
              <w:rPr>
                <w:rFonts w:ascii="Calibri" w:hAnsi="Calibri"/>
                <w:b w:val="0"/>
                <w:i w:val="0"/>
                <w:color w:val="595959"/>
                <w:sz w:val="14"/>
              </w:rPr>
              <w:t>verified: ClinicalTrials.gov</w:t>
            </w:r>
          </w:p>
        </w:tc>
        <w:tc>
          <w:tcPr>
            <w:tcW w:type="dxa" w:w="1555"/>
            <w:shd w:val="clear" w:color="auto" w:fill="F4F6FA"/>
          </w:tcPr>
          <w:p>
            <w:pPr>
              <w:spacing w:after="0" w:before="0"/>
            </w:pPr>
            <w:r>
              <w:rPr>
                <w:rFonts w:ascii="Calibri" w:hAnsi="Calibri"/>
                <w:b/>
                <w:i w:val="0"/>
                <w:color w:val="142B4A"/>
                <w:sz w:val="14"/>
              </w:rPr>
              <w:t>NCT record</w:t>
            </w:r>
          </w:p>
          <w:p>
            <w:pPr>
              <w:spacing w:after="0" w:before="0"/>
            </w:pPr>
            <w:r>
              <w:rPr>
                <w:rFonts w:ascii="Calibri" w:hAnsi="Calibri"/>
                <w:b w:val="0"/>
                <w:i w:val="0"/>
                <w:color w:val="595959"/>
                <w:sz w:val="14"/>
              </w:rPr>
              <w:t>NCT01218789</w:t>
            </w:r>
          </w:p>
        </w:tc>
        <w:tc>
          <w:tcPr>
            <w:tcW w:type="dxa" w:w="1555"/>
            <w:shd w:val="clear" w:color="auto" w:fill="F4F6FA"/>
          </w:tcPr>
          <w:p>
            <w:pPr>
              <w:spacing w:after="0" w:before="0"/>
            </w:pPr>
            <w:r>
              <w:rPr>
                <w:rFonts w:ascii="Calibri" w:hAnsi="Calibri"/>
                <w:b/>
                <w:i w:val="0"/>
                <w:color w:val="142B4A"/>
                <w:sz w:val="14"/>
              </w:rPr>
              <w:t>NCT:NCT01218789 (ClinicalTrials.gov 2010)</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abstract — screening-grade</w:t>
            </w:r>
          </w:p>
        </w:tc>
        <w:tc>
          <w:tcPr>
            <w:tcW w:type="dxa" w:w="1555"/>
            <w:shd w:val="clear" w:color="auto" w:fill="F4F6FA"/>
          </w:tcPr>
          <w:p>
            <w:pPr>
              <w:spacing w:after="0" w:before="0"/>
            </w:pPr>
            <w:r>
              <w:rPr>
                <w:rFonts w:ascii="Calibri" w:hAnsi="Calibri"/>
                <w:b/>
                <w:i w:val="0"/>
                <w:color w:val="142B4A"/>
                <w:sz w:val="14"/>
              </w:rPr>
              <w:t>Safety Study of Tasimelteon for Treatment of Non-24-Hour-Sleep-Wake…</w:t>
            </w:r>
          </w:p>
          <w:p>
            <w:pPr>
              <w:spacing w:after="0" w:before="0"/>
            </w:pPr>
            <w:r>
              <w:rPr>
                <w:rFonts w:ascii="Calibri" w:hAnsi="Calibri"/>
                <w:b w:val="0"/>
                <w:i w:val="0"/>
                <w:color w:val="595959"/>
                <w:sz w:val="14"/>
              </w:rPr>
              <w:t>pub. 2010-10-11</w:t>
            </w:r>
          </w:p>
          <w:p>
            <w:pPr>
              <w:spacing w:after="0" w:before="0"/>
            </w:pPr>
            <w:hyperlink r:id="rId14">
              <w:r>
                <w:rPr>
                  <w:color w:val="A8402E"/>
                  <w:u w:val="single"/>
                  <w:sz w:val="16"/>
                </w:rPr>
                <w:t>door: https://clinicaltrials.gov/study/NCT01218789</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NCT:NCT01218789 (ClinicalTrials.gov 2010)</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“in Blind Individuals With No Light Perception”</w:t>
      </w:r>
      <w:r>
        <w:rPr>
          <w:rFonts w:ascii="Calibri" w:hAnsi="Calibri"/>
          <w:b w:val="0"/>
          <w:i w:val="0"/>
          <w:color w:val="595959"/>
          <w:sz w:val="17"/>
        </w:rPr>
        <w:t xml:space="preserve">  — Title</w:t>
      </w:r>
    </w:p>
    <w:p>
      <w:pPr>
        <w:spacing w:after="20" w:before="0"/>
      </w:pPr>
      <w:r>
        <w:rPr>
          <w:rFonts w:ascii="Calibri" w:hAnsi="Calibri"/>
          <w:b/>
          <w:i w:val="0"/>
          <w:color w:val="595959"/>
          <w:sz w:val="18"/>
        </w:rPr>
        <w:t xml:space="preserve">Library / taxonomy lane:  </w:t>
      </w:r>
      <w:r>
        <w:rPr>
          <w:rFonts w:ascii="Calibri" w:hAnsi="Calibri"/>
          <w:b w:val="0"/>
          <w:i w:val="0"/>
          <w:sz w:val="18"/>
        </w:rPr>
        <w:t>ClinicalTrials.gov (literature) — verified via ClinicalTrials.gov · graded on the abstract (screening-grade)</w:t>
      </w:r>
    </w:p>
    <w:p>
      <w:pPr>
        <w:spacing w:after="20" w:before="0"/>
      </w:pPr>
      <w:r>
        <w:rPr>
          <w:rFonts w:ascii="Calibri" w:hAnsi="Calibri"/>
          <w:b/>
          <w:i w:val="0"/>
          <w:color w:val="595959"/>
          <w:sz w:val="18"/>
        </w:rPr>
        <w:t xml:space="preserve">Library member (in the combination):  </w:t>
      </w:r>
      <w:r>
        <w:rPr>
          <w:rFonts w:ascii="Calibri" w:hAnsi="Calibri"/>
          <w:b w:val="0"/>
          <w:i w:val="0"/>
          <w:sz w:val="19"/>
        </w:rPr>
        <w:t>Safety Study of Tasimelteon for Treatment of Non-24-Hour-Sleep-Wake Disorder in Blind Individuals With No Ligh</w:t>
      </w:r>
      <w:r>
        <w:rPr>
          <w:rFonts w:ascii="Calibri" w:hAnsi="Calibri"/>
          <w:b w:val="0"/>
          <w:i w:val="0"/>
          <w:color w:val="595959"/>
          <w:sz w:val="17"/>
        </w:rPr>
        <w:t xml:space="preserve">  [2010-10-11]</w:t>
      </w:r>
    </w:p>
    <w:p>
      <w:pPr>
        <w:spacing w:after="20" w:before="0"/>
      </w:pPr>
      <w:r>
        <w:rPr>
          <w:rFonts w:ascii="Calibri" w:hAnsi="Calibri"/>
          <w:b w:val="0"/>
          <w:i w:val="0"/>
          <w:sz w:val="18"/>
        </w:rPr>
        <w:t xml:space="preserve">    </w:t>
      </w:r>
      <w:hyperlink r:id="rId14">
        <w:r>
          <w:rPr>
            <w:color w:val="A8402E"/>
            <w:u w:val="single"/>
            <w:sz w:val="16"/>
          </w:rPr>
          <w:t>🛒 the document's door</w:t>
        </w:r>
      </w:hyperlink>
    </w:p>
    <w:p>
      <w:pPr>
        <w:spacing w:after="80" w:before="0"/>
      </w:pPr>
    </w:p>
    <w:p>
      <w:pPr>
        <w:keepNext/>
        <w:spacing w:after="40" w:before="120"/>
      </w:pPr>
      <w:r>
        <w:rPr>
          <w:rFonts w:ascii="Calibri" w:hAnsi="Calibri"/>
          <w:b/>
          <w:i w:val="0"/>
          <w:color w:val="142B4A"/>
          <w:sz w:val="21"/>
        </w:rPr>
        <w:t xml:space="preserve">c4.L1.a1  </w:t>
      </w:r>
      <w:r>
        <w:rPr>
          <w:rFonts w:ascii="Calibri" w:hAnsi="Calibri"/>
          <w:b/>
          <w:i w:val="0"/>
          <w:sz w:val="21"/>
        </w:rPr>
        <w:t>wherein treating the patient with tasimelteon comprises orally administering to the patient</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wherein treating the patient with tasimelteon comprises orally administering…</w:t>
            </w:r>
          </w:p>
          <w:p>
            <w:pPr>
              <w:spacing w:after="0" w:before="0"/>
            </w:pPr>
            <w:r>
              <w:rPr>
                <w:rFonts w:ascii="Calibri" w:hAnsi="Calibri"/>
                <w:b w:val="0"/>
                <w:i w:val="0"/>
                <w:color w:val="595959"/>
                <w:sz w:val="14"/>
              </w:rPr>
              <w:t>c4.L1.a1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US20040044064A1 (Lewy et al.) · EXPLICIT</w:t>
            </w:r>
          </w:p>
        </w:tc>
        <w:tc>
          <w:tcPr>
            <w:tcW w:type="dxa" w:w="1555"/>
            <w:shd w:val="clear" w:color="auto" w:fill="F4F6FA"/>
          </w:tcPr>
          <w:p>
            <w:pPr>
              <w:spacing w:after="0" w:before="0"/>
            </w:pPr>
            <w:r>
              <w:rPr>
                <w:rFonts w:ascii="Calibri" w:hAnsi="Calibri"/>
                <w:b/>
                <w:i w:val="0"/>
                <w:color w:val="142B4A"/>
                <w:sz w:val="14"/>
              </w:rPr>
              <w:t>Examiner CPC scope</w:t>
            </w:r>
          </w:p>
          <w:p>
            <w:pPr>
              <w:spacing w:after="0" w:before="0"/>
            </w:pPr>
            <w:r>
              <w:rPr>
                <w:rFonts w:ascii="Calibri" w:hAnsi="Calibri"/>
                <w:b w:val="0"/>
                <w:i w:val="0"/>
                <w:color w:val="595959"/>
                <w:sz w:val="14"/>
              </w:rPr>
              <w:t>G01N33/493, G01N33/50, G01N33/68 (+9)</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no added shelf needed</w:t>
            </w:r>
          </w:p>
        </w:tc>
        <w:tc>
          <w:tcPr>
            <w:tcW w:type="dxa" w:w="1555"/>
            <w:shd w:val="clear" w:color="auto" w:fill="F4F6FA"/>
          </w:tcPr>
          <w:p>
            <w:pPr>
              <w:spacing w:after="0" w:before="0"/>
            </w:pPr>
            <w:r>
              <w:rPr>
                <w:rFonts w:ascii="Calibri" w:hAnsi="Calibri"/>
                <w:b/>
                <w:i w:val="0"/>
                <w:color w:val="142B4A"/>
                <w:sz w:val="14"/>
              </w:rPr>
              <w:t>US20040044064A1 (Lewy et al.)</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US20040044064A1 (Lewy et al.)</w:t>
            </w:r>
          </w:p>
          <w:p>
            <w:pPr>
              <w:spacing w:after="0" w:before="0"/>
            </w:pPr>
            <w:r>
              <w:rPr>
                <w:rFonts w:ascii="Calibri" w:hAnsi="Calibri"/>
                <w:b w:val="0"/>
                <w:i w:val="0"/>
                <w:color w:val="595959"/>
                <w:sz w:val="14"/>
              </w:rPr>
              <w:t>pub. 2004-03-04</w:t>
            </w:r>
          </w:p>
          <w:p>
            <w:pPr>
              <w:spacing w:after="0" w:before="0"/>
            </w:pPr>
            <w:hyperlink r:id="rId15">
              <w:r>
                <w:rPr>
                  <w:color w:val="A8402E"/>
                  <w:u w:val="single"/>
                  <w:sz w:val="16"/>
                </w:rPr>
                <w:t>door: https://patents.google.com/patent/US20040044</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US20040044064A1 (Lewy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“In a preferred embodiment of this invention, melatonin is administered orally.”</w:t>
      </w:r>
      <w:r>
        <w:rPr>
          <w:rFonts w:ascii="Calibri" w:hAnsi="Calibri"/>
          <w:b w:val="0"/>
          <w:i w:val="0"/>
          <w:color w:val="595959"/>
          <w:sz w:val="17"/>
        </w:rPr>
        <w:t xml:space="preserve">  — Detailed Description</w:t>
      </w:r>
    </w:p>
    <w:p>
      <w:pPr>
        <w:spacing w:after="20" w:before="0"/>
      </w:pPr>
      <w:r>
        <w:rPr>
          <w:rFonts w:ascii="Calibri" w:hAnsi="Calibri"/>
          <w:b/>
          <w:i w:val="0"/>
          <w:color w:val="595959"/>
          <w:sz w:val="18"/>
        </w:rPr>
        <w:t xml:space="preserve">Library / taxonomy lane:  </w:t>
      </w:r>
      <w:r>
        <w:rPr>
          <w:rFonts w:ascii="Calibri" w:hAnsi="Calibri"/>
          <w:b w:val="0"/>
          <w:i w:val="0"/>
          <w:sz w:val="18"/>
        </w:rPr>
        <w:t>Patent — Examiner CPC scope (G01N33/493, G01N33/50, G01N33/68, G01N33/74, A61K31/343, A61K31/15  (+6))</w:t>
      </w:r>
    </w:p>
    <w:p>
      <w:pPr>
        <w:spacing w:after="80" w:before="0"/>
      </w:pPr>
    </w:p>
    <w:p>
      <w:pPr>
        <w:keepNext/>
        <w:spacing w:after="40" w:before="120"/>
      </w:pPr>
      <w:r>
        <w:rPr>
          <w:rFonts w:ascii="Calibri" w:hAnsi="Calibri"/>
          <w:b/>
          <w:i w:val="0"/>
          <w:color w:val="142B4A"/>
          <w:sz w:val="21"/>
        </w:rPr>
        <w:t xml:space="preserve">c4.L2.a1  </w:t>
      </w:r>
      <w:r>
        <w:rPr>
          <w:rFonts w:ascii="Calibri" w:hAnsi="Calibri"/>
          <w:b/>
          <w:i w:val="0"/>
          <w:sz w:val="21"/>
        </w:rPr>
        <w:t>20 mg of tasimelteon</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20 mg of tasimelteon</w:t>
            </w:r>
          </w:p>
          <w:p>
            <w:pPr>
              <w:spacing w:after="0" w:before="0"/>
            </w:pPr>
            <w:r>
              <w:rPr>
                <w:rFonts w:ascii="Calibri" w:hAnsi="Calibri"/>
                <w:b w:val="0"/>
                <w:i w:val="0"/>
                <w:color w:val="595959"/>
                <w:sz w:val="14"/>
              </w:rPr>
              <w:t>c4.L2.a1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US20100261786A1 (Lavedan et al.) · EXPLICIT</w:t>
            </w:r>
          </w:p>
        </w:tc>
        <w:tc>
          <w:tcPr>
            <w:tcW w:type="dxa" w:w="1555"/>
            <w:shd w:val="clear" w:color="auto" w:fill="F4F6FA"/>
          </w:tcPr>
          <w:p>
            <w:pPr>
              <w:spacing w:after="0" w:before="0"/>
            </w:pPr>
            <w:r>
              <w:rPr>
                <w:rFonts w:ascii="Calibri" w:hAnsi="Calibri"/>
                <w:b/>
                <w:i w:val="0"/>
                <w:color w:val="142B4A"/>
                <w:sz w:val="14"/>
              </w:rPr>
              <w:t>Examiner CPC scope</w:t>
            </w:r>
          </w:p>
          <w:p>
            <w:pPr>
              <w:spacing w:after="0" w:before="0"/>
            </w:pPr>
            <w:r>
              <w:rPr>
                <w:rFonts w:ascii="Calibri" w:hAnsi="Calibri"/>
                <w:b w:val="0"/>
                <w:i w:val="0"/>
                <w:color w:val="595959"/>
                <w:sz w:val="14"/>
              </w:rPr>
              <w:t>G01N33/493, G01N33/50, G01N33/68 (+9)</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no added shelf needed</w:t>
            </w:r>
          </w:p>
        </w:tc>
        <w:tc>
          <w:tcPr>
            <w:tcW w:type="dxa" w:w="1555"/>
            <w:shd w:val="clear" w:color="auto" w:fill="F4F6FA"/>
          </w:tcPr>
          <w:p>
            <w:pPr>
              <w:spacing w:after="0" w:before="0"/>
            </w:pPr>
            <w:r>
              <w:rPr>
                <w:rFonts w:ascii="Calibri" w:hAnsi="Calibri"/>
                <w:b/>
                <w:i w:val="0"/>
                <w:color w:val="142B4A"/>
                <w:sz w:val="14"/>
              </w:rPr>
              <w:t>US20100261786A1 (Lavedan et al.)</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US20100261786A1 (Lavedan et al.)</w:t>
            </w:r>
          </w:p>
          <w:p>
            <w:pPr>
              <w:spacing w:after="0" w:before="0"/>
            </w:pPr>
            <w:r>
              <w:rPr>
                <w:rFonts w:ascii="Calibri" w:hAnsi="Calibri"/>
                <w:b w:val="0"/>
                <w:i w:val="0"/>
                <w:color w:val="595959"/>
                <w:sz w:val="14"/>
              </w:rPr>
              <w:t>pub. 2010-10-14</w:t>
            </w:r>
          </w:p>
          <w:p>
            <w:pPr>
              <w:spacing w:after="0" w:before="0"/>
            </w:pPr>
            <w:hyperlink r:id="rId16">
              <w:r>
                <w:rPr>
                  <w:color w:val="A8402E"/>
                  <w:u w:val="single"/>
                  <w:sz w:val="16"/>
                </w:rPr>
                <w:t>door: https://patents.google.com/patent/US20100261</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US20100261786A1 (Lavedan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“A typical unit dose form could be size 0 or size 1 capsule comprising 20, 50, or 100 mg of (1R-trans)-N-[[2-(2,3-dihydro-4-benzofuranyl)cyclopropyl]methyl]propanamide”</w:t>
      </w:r>
      <w:r>
        <w:rPr>
          <w:rFonts w:ascii="Calibri" w:hAnsi="Calibri"/>
          <w:b w:val="0"/>
          <w:i w:val="0"/>
          <w:color w:val="595959"/>
          <w:sz w:val="17"/>
        </w:rPr>
        <w:t xml:space="preserve">  — Detailed Description</w:t>
      </w:r>
    </w:p>
    <w:p>
      <w:pPr>
        <w:spacing w:after="20" w:before="0"/>
      </w:pPr>
      <w:r>
        <w:rPr>
          <w:rFonts w:ascii="Calibri" w:hAnsi="Calibri"/>
          <w:b/>
          <w:i w:val="0"/>
          <w:color w:val="595959"/>
          <w:sz w:val="18"/>
        </w:rPr>
        <w:t xml:space="preserve">Library / taxonomy lane:  </w:t>
      </w:r>
      <w:r>
        <w:rPr>
          <w:rFonts w:ascii="Calibri" w:hAnsi="Calibri"/>
          <w:b w:val="0"/>
          <w:i w:val="0"/>
          <w:sz w:val="18"/>
        </w:rPr>
        <w:t>Patent — Examiner CPC scope (G01N33/493, G01N33/50, G01N33/68, G01N33/74, A61K31/343, A61K31/15  (+6))</w:t>
      </w:r>
    </w:p>
    <w:p>
      <w:pPr>
        <w:spacing w:after="80" w:before="0"/>
      </w:pPr>
    </w:p>
    <w:p>
      <w:pPr>
        <w:keepNext/>
        <w:spacing w:after="40" w:before="120"/>
      </w:pPr>
      <w:r>
        <w:rPr>
          <w:rFonts w:ascii="Calibri" w:hAnsi="Calibri"/>
          <w:b/>
          <w:i w:val="0"/>
          <w:color w:val="142B4A"/>
          <w:sz w:val="21"/>
        </w:rPr>
        <w:t xml:space="preserve">c4.L3.a1  </w:t>
      </w:r>
      <w:r>
        <w:rPr>
          <w:rFonts w:ascii="Calibri" w:hAnsi="Calibri"/>
          <w:b/>
          <w:i w:val="0"/>
          <w:sz w:val="21"/>
        </w:rPr>
        <w:t>once daily</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once daily</w:t>
            </w:r>
          </w:p>
          <w:p>
            <w:pPr>
              <w:spacing w:after="0" w:before="0"/>
            </w:pPr>
            <w:r>
              <w:rPr>
                <w:rFonts w:ascii="Calibri" w:hAnsi="Calibri"/>
                <w:b w:val="0"/>
                <w:i w:val="0"/>
                <w:color w:val="595959"/>
                <w:sz w:val="14"/>
              </w:rPr>
              <w:t>c4.L3.a1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US20050137247A1 (Czeisler et al.) · EXPLICIT</w:t>
            </w:r>
          </w:p>
        </w:tc>
        <w:tc>
          <w:tcPr>
            <w:tcW w:type="dxa" w:w="1555"/>
            <w:shd w:val="clear" w:color="auto" w:fill="F4F6FA"/>
          </w:tcPr>
          <w:p>
            <w:pPr>
              <w:spacing w:after="0" w:before="0"/>
            </w:pPr>
            <w:r>
              <w:rPr>
                <w:rFonts w:ascii="Calibri" w:hAnsi="Calibri"/>
                <w:b/>
                <w:i w:val="0"/>
                <w:color w:val="142B4A"/>
                <w:sz w:val="14"/>
              </w:rPr>
              <w:t>Examiner CPC scope</w:t>
            </w:r>
          </w:p>
          <w:p>
            <w:pPr>
              <w:spacing w:after="0" w:before="0"/>
            </w:pPr>
            <w:r>
              <w:rPr>
                <w:rFonts w:ascii="Calibri" w:hAnsi="Calibri"/>
                <w:b w:val="0"/>
                <w:i w:val="0"/>
                <w:color w:val="595959"/>
                <w:sz w:val="14"/>
              </w:rPr>
              <w:t>G01N33/493, G01N33/50, G01N33/68 (+9)</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no added shelf needed</w:t>
            </w:r>
          </w:p>
        </w:tc>
        <w:tc>
          <w:tcPr>
            <w:tcW w:type="dxa" w:w="1555"/>
            <w:shd w:val="clear" w:color="auto" w:fill="F4F6FA"/>
          </w:tcPr>
          <w:p>
            <w:pPr>
              <w:spacing w:after="0" w:before="0"/>
            </w:pPr>
            <w:r>
              <w:rPr>
                <w:rFonts w:ascii="Calibri" w:hAnsi="Calibri"/>
                <w:b/>
                <w:i w:val="0"/>
                <w:color w:val="142B4A"/>
                <w:sz w:val="14"/>
              </w:rPr>
              <w:t>US20050137247A1 (Czeisler et al.)</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US20050137247A1 (Czeisler et al.)</w:t>
            </w:r>
          </w:p>
          <w:p>
            <w:pPr>
              <w:spacing w:after="0" w:before="0"/>
            </w:pPr>
            <w:r>
              <w:rPr>
                <w:rFonts w:ascii="Calibri" w:hAnsi="Calibri"/>
                <w:b w:val="0"/>
                <w:i w:val="0"/>
                <w:color w:val="595959"/>
                <w:sz w:val="14"/>
              </w:rPr>
              <w:t>pub. 2005-06-23</w:t>
            </w:r>
          </w:p>
          <w:p>
            <w:pPr>
              <w:spacing w:after="0" w:before="0"/>
            </w:pPr>
            <w:hyperlink r:id="rId17">
              <w:r>
                <w:rPr>
                  <w:color w:val="A8402E"/>
                  <w:u w:val="single"/>
                  <w:sz w:val="16"/>
                </w:rPr>
                <w:t>door: https://patents.google.com/patent/US20050137</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US20050137247A1 (Czeisler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“wherein said melatonin receptor agonist is administered to said subject at night time or before the patient's bedtime on a daily basis”</w:t>
      </w:r>
      <w:r>
        <w:rPr>
          <w:rFonts w:ascii="Calibri" w:hAnsi="Calibri"/>
          <w:b w:val="0"/>
          <w:i w:val="0"/>
          <w:color w:val="595959"/>
          <w:sz w:val="17"/>
        </w:rPr>
        <w:t xml:space="preserve">  — Claim 1</w:t>
      </w:r>
    </w:p>
    <w:p>
      <w:pPr>
        <w:spacing w:after="20" w:before="0"/>
      </w:pPr>
      <w:r>
        <w:rPr>
          <w:rFonts w:ascii="Calibri" w:hAnsi="Calibri"/>
          <w:b/>
          <w:i w:val="0"/>
          <w:color w:val="595959"/>
          <w:sz w:val="18"/>
        </w:rPr>
        <w:t xml:space="preserve">Library / taxonomy lane:  </w:t>
      </w:r>
      <w:r>
        <w:rPr>
          <w:rFonts w:ascii="Calibri" w:hAnsi="Calibri"/>
          <w:b w:val="0"/>
          <w:i w:val="0"/>
          <w:sz w:val="18"/>
        </w:rPr>
        <w:t>Patent — Examiner CPC scope (G01N33/493, G01N33/50, G01N33/68, G01N33/74, A61K31/343, A61K31/15  (+6))</w:t>
      </w:r>
    </w:p>
    <w:p>
      <w:pPr>
        <w:spacing w:after="80" w:before="0"/>
      </w:pPr>
    </w:p>
    <w:p>
      <w:pPr>
        <w:keepNext/>
        <w:spacing w:after="40" w:before="120"/>
      </w:pPr>
      <w:r>
        <w:rPr>
          <w:rFonts w:ascii="Calibri" w:hAnsi="Calibri"/>
          <w:b/>
          <w:i w:val="0"/>
          <w:color w:val="142B4A"/>
          <w:sz w:val="21"/>
        </w:rPr>
        <w:t xml:space="preserve">c4.L4.a1  </w:t>
      </w:r>
      <w:r>
        <w:rPr>
          <w:rFonts w:ascii="Calibri" w:hAnsi="Calibri"/>
          <w:b/>
          <w:i w:val="0"/>
          <w:sz w:val="21"/>
        </w:rPr>
        <w:t>before a target bedtime</w:t>
      </w:r>
      <w:r>
        <w:rPr>
          <w:rFonts w:ascii="Calibri" w:hAnsi="Calibri"/>
          <w:b/>
          <w:i w:val="0"/>
          <w:color w:val="2E7D32"/>
          <w:sz w:val="18"/>
        </w:rPr>
        <w:t xml:space="preserve">   [CLOSED · EXPLICIT]</w:t>
      </w:r>
    </w:p>
    <w:tbl>
      <w:tblPr>
        <w:tblStyle w:val="TableGrid"/>
        <w:tblW w:type="auto" w:w="0"/>
        <w:tblLayout w:type="fixed"/>
        <w:tblLook w:firstColumn="1" w:firstRow="1" w:lastColumn="0" w:lastRow="0" w:noHBand="0" w:noVBand="1" w:val="04A0"/>
      </w:tblPr>
      <w:tblGrid>
        <w:gridCol w:w="1608"/>
        <w:gridCol w:w="1608"/>
        <w:gridCol w:w="1608"/>
        <w:gridCol w:w="1608"/>
        <w:gridCol w:w="1608"/>
        <w:gridCol w:w="1608"/>
      </w:tblGrid>
      <w:tr>
        <w:tc>
          <w:tcPr>
            <w:tcW w:type="dxa" w:w="1555"/>
            <w:shd w:val="clear" w:color="auto" w:fill="1F3864"/>
          </w:tcPr>
          <w:p>
            <w:pPr>
              <w:spacing w:after="0" w:before="0"/>
            </w:pPr>
            <w:r>
              <w:rPr>
                <w:rFonts w:ascii="Calibri" w:hAnsi="Calibri"/>
                <w:b/>
                <w:i w:val="0"/>
                <w:color w:val="FFFFFF"/>
                <w:sz w:val="13"/>
              </w:rPr>
              <w:t>1 · CLAIM ELEMENT</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2 · FILED SHELF</w:t>
            </w:r>
            <w:r>
              <w:rPr>
                <w:rFonts w:ascii="Calibri" w:hAnsi="Calibri"/>
                <w:b/>
                <w:i w:val="0"/>
                <w:color w:val="F5C542"/>
                <w:sz w:val="14"/>
              </w:rPr>
              <w:t xml:space="preserve">  ▶</w:t>
            </w:r>
          </w:p>
        </w:tc>
        <w:tc>
          <w:tcPr>
            <w:tcW w:type="dxa" w:w="1555"/>
            <w:shd w:val="clear" w:color="auto" w:fill="7A5F9E"/>
          </w:tcPr>
          <w:p>
            <w:pPr>
              <w:spacing w:after="0" w:before="0"/>
            </w:pPr>
            <w:r>
              <w:rPr>
                <w:rFonts w:ascii="Calibri" w:hAnsi="Calibri"/>
                <w:b/>
                <w:i w:val="0"/>
                <w:color w:val="FFFFFF"/>
                <w:sz w:val="13"/>
              </w:rPr>
              <w:t>3 · LIBRARY / TOPIC</w:t>
            </w:r>
            <w:r>
              <w:rPr>
                <w:rFonts w:ascii="Calibri" w:hAnsi="Calibri"/>
                <w:b/>
                <w:i w:val="0"/>
                <w:color w:val="F5C542"/>
                <w:sz w:val="14"/>
              </w:rPr>
              <w:t xml:space="preserve">  ▶</w:t>
            </w:r>
          </w:p>
        </w:tc>
        <w:tc>
          <w:tcPr>
            <w:tcW w:type="dxa" w:w="1555"/>
            <w:shd w:val="clear" w:color="auto" w:fill="8A6620"/>
          </w:tcPr>
          <w:p>
            <w:pPr>
              <w:spacing w:after="0" w:before="0"/>
            </w:pPr>
            <w:r>
              <w:rPr>
                <w:rFonts w:ascii="Calibri" w:hAnsi="Calibri"/>
                <w:b/>
                <w:i w:val="0"/>
                <w:color w:val="FFFFFF"/>
                <w:sz w:val="13"/>
              </w:rPr>
              <w:t>4 · ADDED SHELF</w:t>
            </w:r>
            <w:r>
              <w:rPr>
                <w:rFonts w:ascii="Calibri" w:hAnsi="Calibri"/>
                <w:b/>
                <w:i w:val="0"/>
                <w:color w:val="F5C542"/>
                <w:sz w:val="14"/>
              </w:rPr>
              <w:t xml:space="preserve">  ▶</w:t>
            </w:r>
          </w:p>
        </w:tc>
        <w:tc>
          <w:tcPr>
            <w:tcW w:type="dxa" w:w="1555"/>
            <w:shd w:val="clear" w:color="auto" w:fill="2E7D4F"/>
          </w:tcPr>
          <w:p>
            <w:pPr>
              <w:spacing w:after="0" w:before="0"/>
            </w:pPr>
            <w:r>
              <w:rPr>
                <w:rFonts w:ascii="Calibri" w:hAnsi="Calibri"/>
                <w:b/>
                <w:i w:val="0"/>
                <w:color w:val="FFFFFF"/>
                <w:sz w:val="13"/>
              </w:rPr>
              <w:t>5 · ART FOUND</w:t>
            </w:r>
            <w:r>
              <w:rPr>
                <w:rFonts w:ascii="Calibri" w:hAnsi="Calibri"/>
                <w:b/>
                <w:i w:val="0"/>
                <w:color w:val="F5C542"/>
                <w:sz w:val="14"/>
              </w:rPr>
              <w:t xml:space="preserve">  ▶</w:t>
            </w:r>
          </w:p>
        </w:tc>
        <w:tc>
          <w:tcPr>
            <w:tcW w:type="dxa" w:w="1555"/>
            <w:shd w:val="clear" w:color="auto" w:fill="3E5A78"/>
          </w:tcPr>
          <w:p>
            <w:pPr>
              <w:spacing w:after="0" w:before="0"/>
            </w:pPr>
            <w:r>
              <w:rPr>
                <w:rFonts w:ascii="Calibri" w:hAnsi="Calibri"/>
                <w:b/>
                <w:i w:val="0"/>
                <w:color w:val="FFFFFF"/>
                <w:sz w:val="13"/>
              </w:rPr>
              <w:t>6 · THE DOCUMENT · DOOR</w:t>
            </w:r>
          </w:p>
        </w:tc>
      </w:tr>
      <w:tr>
        <w:tc>
          <w:tcPr>
            <w:tcW w:type="dxa" w:w="1555"/>
            <w:shd w:val="clear" w:color="auto" w:fill="F4F6FA"/>
          </w:tcPr>
          <w:p>
            <w:pPr>
              <w:spacing w:after="0" w:before="0"/>
            </w:pPr>
            <w:r>
              <w:rPr>
                <w:rFonts w:ascii="Calibri" w:hAnsi="Calibri"/>
                <w:b/>
                <w:i w:val="0"/>
                <w:color w:val="142B4A"/>
                <w:sz w:val="14"/>
              </w:rPr>
              <w:t>before a target bedtime</w:t>
            </w:r>
          </w:p>
          <w:p>
            <w:pPr>
              <w:spacing w:after="0" w:before="0"/>
            </w:pPr>
            <w:r>
              <w:rPr>
                <w:rFonts w:ascii="Calibri" w:hAnsi="Calibri"/>
                <w:b w:val="0"/>
                <w:i w:val="0"/>
                <w:color w:val="595959"/>
                <w:sz w:val="14"/>
              </w:rPr>
              <w:t>c4.L4.a1 · covered</w:t>
            </w:r>
          </w:p>
        </w:tc>
        <w:tc>
          <w:tcPr>
            <w:tcW w:type="dxa" w:w="1555"/>
            <w:shd w:val="clear" w:color="auto" w:fill="F4F6FA"/>
          </w:tcPr>
          <w:p>
            <w:pPr>
              <w:spacing w:after="0" w:before="0"/>
            </w:pPr>
            <w:r>
              <w:rPr>
                <w:rFonts w:ascii="Calibri" w:hAnsi="Calibri"/>
                <w:b/>
                <w:i w:val="0"/>
                <w:color w:val="142B4A"/>
                <w:sz w:val="14"/>
              </w:rPr>
              <w:t>G01N33/493, G01N33/50, G01N33/68 (+9)</w:t>
            </w:r>
          </w:p>
          <w:p>
            <w:pPr>
              <w:spacing w:after="0" w:before="0"/>
            </w:pPr>
            <w:r>
              <w:rPr>
                <w:rFonts w:ascii="Calibri" w:hAnsi="Calibri"/>
                <w:b w:val="0"/>
                <w:i w:val="0"/>
                <w:color w:val="595959"/>
                <w:sz w:val="14"/>
              </w:rPr>
              <w:t>US20050137247A1 (Czeisler et al.) · EXPLICIT</w:t>
            </w:r>
          </w:p>
        </w:tc>
        <w:tc>
          <w:tcPr>
            <w:tcW w:type="dxa" w:w="1555"/>
            <w:shd w:val="clear" w:color="auto" w:fill="F4F6FA"/>
          </w:tcPr>
          <w:p>
            <w:pPr>
              <w:spacing w:after="0" w:before="0"/>
            </w:pPr>
            <w:r>
              <w:rPr>
                <w:rFonts w:ascii="Calibri" w:hAnsi="Calibri"/>
                <w:b/>
                <w:i w:val="0"/>
                <w:color w:val="142B4A"/>
                <w:sz w:val="14"/>
              </w:rPr>
              <w:t>Examiner CPC scope</w:t>
            </w:r>
          </w:p>
          <w:p>
            <w:pPr>
              <w:spacing w:after="0" w:before="0"/>
            </w:pPr>
            <w:r>
              <w:rPr>
                <w:rFonts w:ascii="Calibri" w:hAnsi="Calibri"/>
                <w:b w:val="0"/>
                <w:i w:val="0"/>
                <w:color w:val="595959"/>
                <w:sz w:val="14"/>
              </w:rPr>
              <w:t>G01N33/493, G01N33/50, G01N33/68 (+9)</w:t>
            </w:r>
          </w:p>
        </w:tc>
        <w:tc>
          <w:tcPr>
            <w:tcW w:type="dxa" w:w="1555"/>
            <w:shd w:val="clear" w:color="auto" w:fill="F4F6FA"/>
          </w:tcPr>
          <w:p>
            <w:pPr>
              <w:spacing w:after="0" w:before="0"/>
            </w:pPr>
            <w:r>
              <w:rPr>
                <w:rFonts w:ascii="Calibri" w:hAnsi="Calibri"/>
                <w:b/>
                <w:i w:val="0"/>
                <w:color w:val="142B4A"/>
                <w:sz w:val="14"/>
              </w:rPr>
              <w:t>—</w:t>
            </w:r>
          </w:p>
          <w:p>
            <w:pPr>
              <w:spacing w:after="0" w:before="0"/>
            </w:pPr>
            <w:r>
              <w:rPr>
                <w:rFonts w:ascii="Calibri" w:hAnsi="Calibri"/>
                <w:b w:val="0"/>
                <w:i w:val="0"/>
                <w:color w:val="595959"/>
                <w:sz w:val="14"/>
              </w:rPr>
              <w:t>no added shelf needed</w:t>
            </w:r>
          </w:p>
        </w:tc>
        <w:tc>
          <w:tcPr>
            <w:tcW w:type="dxa" w:w="1555"/>
            <w:shd w:val="clear" w:color="auto" w:fill="F4F6FA"/>
          </w:tcPr>
          <w:p>
            <w:pPr>
              <w:spacing w:after="0" w:before="0"/>
            </w:pPr>
            <w:r>
              <w:rPr>
                <w:rFonts w:ascii="Calibri" w:hAnsi="Calibri"/>
                <w:b/>
                <w:i w:val="0"/>
                <w:color w:val="142B4A"/>
                <w:sz w:val="14"/>
              </w:rPr>
              <w:t>US20050137247A1 (Czeisler et al.)</w:t>
            </w:r>
          </w:p>
          <w:p>
            <w:pPr>
              <w:spacing w:after="0" w:before="0"/>
            </w:pPr>
            <w:r>
              <w:rPr>
                <w:rFonts w:ascii="Calibri" w:hAnsi="Calibri"/>
                <w:b w:val="0"/>
                <w:i w:val="0"/>
                <w:color w:val="595959"/>
                <w:sz w:val="14"/>
              </w:rPr>
              <w:t>EXPLICIT</w:t>
            </w:r>
          </w:p>
          <w:p>
            <w:pPr>
              <w:spacing w:after="0" w:before="0"/>
            </w:pPr>
            <w:r>
              <w:rPr>
                <w:rFonts w:ascii="Calibri" w:hAnsi="Calibri"/>
                <w:b w:val="0"/>
                <w:i w:val="0"/>
                <w:color w:val="595959"/>
                <w:sz w:val="14"/>
              </w:rPr>
              <w:t>full text (Lens)</w:t>
            </w:r>
          </w:p>
        </w:tc>
        <w:tc>
          <w:tcPr>
            <w:tcW w:type="dxa" w:w="1555"/>
            <w:shd w:val="clear" w:color="auto" w:fill="F4F6FA"/>
          </w:tcPr>
          <w:p>
            <w:pPr>
              <w:spacing w:after="0" w:before="0"/>
            </w:pPr>
            <w:r>
              <w:rPr>
                <w:rFonts w:ascii="Calibri" w:hAnsi="Calibri"/>
                <w:b/>
                <w:i w:val="0"/>
                <w:color w:val="142B4A"/>
                <w:sz w:val="14"/>
              </w:rPr>
              <w:t>US20050137247A1 (Czeisler et al.)</w:t>
            </w:r>
          </w:p>
          <w:p>
            <w:pPr>
              <w:spacing w:after="0" w:before="0"/>
            </w:pPr>
            <w:r>
              <w:rPr>
                <w:rFonts w:ascii="Calibri" w:hAnsi="Calibri"/>
                <w:b w:val="0"/>
                <w:i w:val="0"/>
                <w:color w:val="595959"/>
                <w:sz w:val="14"/>
              </w:rPr>
              <w:t>pub. 2005-06-23</w:t>
            </w:r>
          </w:p>
          <w:p>
            <w:pPr>
              <w:spacing w:after="0" w:before="0"/>
            </w:pPr>
            <w:hyperlink r:id="rId17">
              <w:r>
                <w:rPr>
                  <w:color w:val="A8402E"/>
                  <w:u w:val="single"/>
                  <w:sz w:val="16"/>
                </w:rPr>
                <w:t>door: https://patents.google.com/patent/US20050137</w:t>
              </w:r>
            </w:hyperlink>
          </w:p>
        </w:tc>
      </w:tr>
    </w:tbl>
    <w:p>
      <w:pPr>
        <w:spacing w:after="80" w:before="0"/>
      </w:pPr>
      <w:r>
        <w:rPr>
          <w:rFonts w:ascii="Calibri" w:hAnsi="Calibri"/>
          <w:b w:val="0"/>
          <w:i/>
          <w:color w:val="595959"/>
          <w:sz w:val="15"/>
        </w:rPr>
        <w:t>Provenance strip — read left to right: what the claim requires → where the examiner filed it → the library or topic that reached it → the shelf the campaign added → the art found, with its grade, text basis and verbatim evidence → the document and its door. Every reel is populated from this run's own stored data; a silent stage says so.</w:t>
      </w:r>
    </w:p>
    <w:p>
      <w:pPr>
        <w:spacing w:after="20" w:before="0"/>
      </w:pPr>
      <w:r>
        <w:rPr>
          <w:rFonts w:ascii="Calibri" w:hAnsi="Calibri"/>
          <w:b/>
          <w:i w:val="0"/>
          <w:color w:val="595959"/>
          <w:sz w:val="18"/>
        </w:rPr>
        <w:t xml:space="preserve">Reached by:  </w:t>
      </w:r>
      <w:r>
        <w:rPr>
          <w:rFonts w:ascii="Calibri" w:hAnsi="Calibri"/>
          <w:b/>
          <w:i w:val="0"/>
          <w:color w:val="142B4A"/>
          <w:sz w:val="19"/>
        </w:rPr>
        <w:t>US20050137247A1 (Czeisler et al.)</w:t>
      </w:r>
      <w:r>
        <w:rPr>
          <w:rFonts w:ascii="Calibri" w:hAnsi="Calibri"/>
          <w:b w:val="0"/>
          <w:i w:val="0"/>
          <w:color w:val="595959"/>
          <w:sz w:val="17"/>
        </w:rPr>
        <w:t xml:space="preserve">  (published before the subject's priority date)</w:t>
      </w:r>
    </w:p>
    <w:p>
      <w:pPr>
        <w:spacing w:after="20" w:before="0"/>
      </w:pPr>
      <w:r>
        <w:rPr>
          <w:rFonts w:ascii="Calibri" w:hAnsi="Calibri"/>
          <w:b/>
          <w:i w:val="0"/>
          <w:color w:val="595959"/>
          <w:sz w:val="18"/>
        </w:rPr>
        <w:t xml:space="preserve">Evidence:  </w:t>
      </w:r>
      <w:r>
        <w:rPr>
          <w:rFonts w:ascii="Calibri" w:hAnsi="Calibri"/>
          <w:b w:val="0"/>
          <w:i/>
          <w:sz w:val="18"/>
        </w:rPr>
        <w:t>“wherein said melatonin receptor agonist is administered to said subject about 1 hour before the patient's bedtime.”</w:t>
      </w:r>
      <w:r>
        <w:rPr>
          <w:rFonts w:ascii="Calibri" w:hAnsi="Calibri"/>
          <w:b w:val="0"/>
          <w:i w:val="0"/>
          <w:color w:val="595959"/>
          <w:sz w:val="17"/>
        </w:rPr>
        <w:t xml:space="preserve">  — Claim 16</w:t>
      </w:r>
    </w:p>
    <w:p>
      <w:pPr>
        <w:spacing w:after="20" w:before="0"/>
      </w:pPr>
      <w:r>
        <w:rPr>
          <w:rFonts w:ascii="Calibri" w:hAnsi="Calibri"/>
          <w:b/>
          <w:i w:val="0"/>
          <w:color w:val="595959"/>
          <w:sz w:val="18"/>
        </w:rPr>
        <w:t xml:space="preserve">Library / taxonomy lane:  </w:t>
      </w:r>
      <w:r>
        <w:rPr>
          <w:rFonts w:ascii="Calibri" w:hAnsi="Calibri"/>
          <w:b w:val="0"/>
          <w:i w:val="0"/>
          <w:sz w:val="18"/>
        </w:rPr>
        <w:t>Patent — Examiner CPC scope (G01N33/493, G01N33/50, G01N33/68, G01N33/74, A61K31/343, A61K31/15  (+6))</w:t>
      </w:r>
    </w:p>
    <w:p>
      <w:pPr>
        <w:spacing w:after="80" w:before="0"/>
      </w:pPr>
    </w:p>
    <w:sectPr w:rsidR="00FC693F" w:rsidRPr="0006063C" w:rsidSect="00034616">
      <w:footerReference w:type="default" r:id="rId9"/>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95959"/>
        <w:sz w:val="16"/>
      </w:rPr>
      <w:t xml:space="preserve">Page </w:t>
    </w:r>
    <w:r>
      <w:rPr>
        <w:color w:val="595959"/>
        <w:sz w:val="16"/>
      </w:rPr>
      <w:fldChar w:fldCharType="begin"/>
      <w:instrText xml:space="preserve">PAGE</w:instrText>
      <w:fldChar w:fldCharType="end"/>
    </w:r>
    <w:r>
      <w:rPr>
        <w:rFonts w:ascii="Calibri" w:hAnsi="Calibri"/>
        <w:b w:val="0"/>
        <w:i w:val="0"/>
        <w:color w:val="595959"/>
        <w:sz w:val="16"/>
      </w:rPr>
      <w:t xml:space="preserve"> of </w:t>
    </w:r>
    <w:r>
      <w:rPr>
        <w:color w:val="595959"/>
        <w:sz w:val="16"/>
      </w:rPr>
      <w:fldChar w:fldCharType="begin"/>
      <w:instrText xml:space="preserve">NUMPAGES</w:instrText>
      <w:fldChar w:fldCharType="end"/>
    </w:r>
    <w:r>
      <w:rPr>
        <w:rFonts w:ascii="Calibri" w:hAnsi="Calibri"/>
        <w:b w:val="0"/>
        <w:i w:val="0"/>
        <w:color w:val="595959"/>
        <w:sz w:val="14"/>
      </w:rPr>
      <w:t xml:space="preserve">   ·   record b35436a43ace421e · renderer 2.1.0</w:t>
    </w:r>
  </w:p>
  <w:p>
    <w:pPr>
      <w:jc w:val="center"/>
    </w:pPr>
    <w:r>
      <w:rPr>
        <w:rFonts w:ascii="Calibri" w:hAnsi="Calibri"/>
        <w:b w:val="0"/>
        <w:i/>
        <w:color w:val="595959"/>
        <w:sz w:val="14"/>
      </w:rPr>
      <w:t>Hypothetical / illustrative screening work product generated by automated analysis. Not legal advice and not an opinion of counsel. Combinations and motivations are triage signals only; every legal conclusion -- including whether any claim is obvious under 35 U.S.C. § 103 -- is reserved to a qualified patent professional.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atents.google.com/patent/US20030008912A1" TargetMode="External"/><Relationship Id="rId11" Type="http://schemas.openxmlformats.org/officeDocument/2006/relationships/hyperlink" Target="https://patents.google.com/patent/EP2308491B1" TargetMode="External"/><Relationship Id="rId12" Type="http://schemas.openxmlformats.org/officeDocument/2006/relationships/hyperlink" Target="https://europepmc.org/article/MED/12882588" TargetMode="External"/><Relationship Id="rId13" Type="http://schemas.openxmlformats.org/officeDocument/2006/relationships/hyperlink" Target="https://patents.google.com/patent/US8101596B2" TargetMode="External"/><Relationship Id="rId14" Type="http://schemas.openxmlformats.org/officeDocument/2006/relationships/hyperlink" Target="https://clinicaltrials.gov/study/NCT01218789" TargetMode="External"/><Relationship Id="rId15" Type="http://schemas.openxmlformats.org/officeDocument/2006/relationships/hyperlink" Target="https://patents.google.com/patent/US20040044064A1" TargetMode="External"/><Relationship Id="rId16" Type="http://schemas.openxmlformats.org/officeDocument/2006/relationships/hyperlink" Target="https://patents.google.com/patent/US20100261786A1" TargetMode="External"/><Relationship Id="rId17" Type="http://schemas.openxmlformats.org/officeDocument/2006/relationships/hyperlink" Target="https://patents.google.com/patent/US20050137247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